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66A54" w14:textId="77777777" w:rsidR="00797784" w:rsidRDefault="00797784" w:rsidP="00797784">
      <w:pPr>
        <w:sectPr w:rsidR="00797784">
          <w:headerReference w:type="default" r:id="rId11"/>
          <w:footerReference w:type="default" r:id="rId12"/>
          <w:pgSz w:w="11906" w:h="16838"/>
          <w:pgMar w:top="1440" w:right="1800" w:bottom="1440" w:left="1800" w:header="851" w:footer="992" w:gutter="0"/>
          <w:cols w:space="425"/>
          <w:docGrid w:type="lines" w:linePitch="312"/>
        </w:sectPr>
      </w:pPr>
      <w:bookmarkStart w:id="0" w:name="_Toc19500"/>
      <w:r>
        <w:rPr>
          <w:noProof/>
        </w:rPr>
        <w:drawing>
          <wp:anchor distT="0" distB="0" distL="114300" distR="114300" simplePos="0" relativeHeight="251659264" behindDoc="1" locked="0" layoutInCell="1" allowOverlap="1" wp14:anchorId="6C12CFEA" wp14:editId="28BF4303">
            <wp:simplePos x="0" y="0"/>
            <wp:positionH relativeFrom="page">
              <wp:posOffset>-13970</wp:posOffset>
            </wp:positionH>
            <wp:positionV relativeFrom="paragraph">
              <wp:posOffset>-891540</wp:posOffset>
            </wp:positionV>
            <wp:extent cx="7519670" cy="10718800"/>
            <wp:effectExtent l="0" t="0" r="8890" b="10160"/>
            <wp:wrapNone/>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3">
                      <a:lum/>
                    </a:blip>
                    <a:stretch>
                      <a:fillRect/>
                    </a:stretch>
                  </pic:blipFill>
                  <pic:spPr>
                    <a:xfrm>
                      <a:off x="0" y="0"/>
                      <a:ext cx="7519670" cy="10718800"/>
                    </a:xfrm>
                    <a:prstGeom prst="rect">
                      <a:avLst/>
                    </a:prstGeom>
                    <a:noFill/>
                    <a:ln>
                      <a:noFill/>
                    </a:ln>
                  </pic:spPr>
                </pic:pic>
              </a:graphicData>
            </a:graphic>
          </wp:anchor>
        </w:drawing>
      </w:r>
    </w:p>
    <w:p w14:paraId="46F9E41E" w14:textId="77777777" w:rsidR="00797784" w:rsidRDefault="00797784" w:rsidP="34996F4B">
      <w:pPr>
        <w:widowControl/>
        <w:jc w:val="left"/>
        <w:rPr>
          <w:rFonts w:ascii="Open Sans" w:eastAsia="宋体" w:hAnsi="Open Sans" w:cs="Open Sans"/>
          <w:b/>
          <w:bCs/>
          <w:color w:val="0070C0"/>
          <w:sz w:val="44"/>
          <w:szCs w:val="44"/>
        </w:rPr>
      </w:pPr>
      <w:bookmarkStart w:id="1" w:name="change_log"/>
      <w:r>
        <w:rPr>
          <w:noProof/>
          <w:lang w:eastAsia="en-US"/>
        </w:rPr>
        <mc:AlternateContent>
          <mc:Choice Requires="wps">
            <w:drawing>
              <wp:anchor distT="0" distB="0" distL="114300" distR="114300" simplePos="0" relativeHeight="251660288" behindDoc="0" locked="0" layoutInCell="1" allowOverlap="1" wp14:anchorId="4C7A9F6F" wp14:editId="17433AE5">
                <wp:simplePos x="0" y="0"/>
                <wp:positionH relativeFrom="column">
                  <wp:posOffset>-200025</wp:posOffset>
                </wp:positionH>
                <wp:positionV relativeFrom="paragraph">
                  <wp:posOffset>808355</wp:posOffset>
                </wp:positionV>
                <wp:extent cx="5838825" cy="8107045"/>
                <wp:effectExtent l="0" t="0" r="0" b="8255"/>
                <wp:wrapNone/>
                <wp:docPr id="6" name="Text Box 38"/>
                <wp:cNvGraphicFramePr/>
                <a:graphic xmlns:a="http://schemas.openxmlformats.org/drawingml/2006/main">
                  <a:graphicData uri="http://schemas.microsoft.com/office/word/2010/wordprocessingShape">
                    <wps:wsp>
                      <wps:cNvSpPr/>
                      <wps:spPr>
                        <a:xfrm>
                          <a:off x="0" y="0"/>
                          <a:ext cx="5838825" cy="8107045"/>
                        </a:xfrm>
                        <a:prstGeom prst="rect">
                          <a:avLst/>
                        </a:prstGeom>
                        <a:noFill/>
                        <a:ln>
                          <a:noFill/>
                        </a:ln>
                      </wps:spPr>
                      <wps:txbx>
                        <w:txbxContent>
                          <w:p w14:paraId="4294F92A" w14:textId="77777777" w:rsidR="00797784" w:rsidRDefault="00797784" w:rsidP="00797784">
                            <w:pPr>
                              <w:pStyle w:val="SANGFOR-"/>
                              <w:widowControl/>
                              <w:tabs>
                                <w:tab w:val="left" w:pos="0"/>
                              </w:tabs>
                              <w:spacing w:line="360" w:lineRule="auto"/>
                              <w:ind w:left="240" w:hangingChars="46" w:hanging="240"/>
                              <w:rPr>
                                <w:rFonts w:ascii="Open Sans" w:eastAsia="宋体" w:hAnsi="Open Sans" w:cs="Open Sans"/>
                                <w:color w:val="0070C0"/>
                                <w:szCs w:val="52"/>
                              </w:rPr>
                            </w:pPr>
                          </w:p>
                          <w:p w14:paraId="682795F9" w14:textId="77777777" w:rsidR="00797784" w:rsidRDefault="00797784" w:rsidP="00797784">
                            <w:pPr>
                              <w:pStyle w:val="SANGFOR-"/>
                              <w:widowControl/>
                              <w:spacing w:line="360" w:lineRule="auto"/>
                              <w:ind w:left="369"/>
                              <w:rPr>
                                <w:rFonts w:ascii="Open Sans" w:eastAsia="宋体" w:hAnsi="Open Sans" w:cs="Open Sans"/>
                                <w:color w:val="0070C0"/>
                                <w:szCs w:val="52"/>
                              </w:rPr>
                            </w:pPr>
                          </w:p>
                          <w:p w14:paraId="51B169DE" w14:textId="48FA0BFA" w:rsidR="00797784" w:rsidRDefault="00797784" w:rsidP="00797784">
                            <w:pPr>
                              <w:pStyle w:val="SFCoverTitle1"/>
                              <w:rPr>
                                <w:rFonts w:ascii="Open Sans" w:hAnsi="Open Sans"/>
                              </w:rPr>
                            </w:pPr>
                            <w:r>
                              <w:rPr>
                                <w:rFonts w:ascii="Open Sans" w:hAnsi="Open Sans"/>
                              </w:rPr>
                              <w:t xml:space="preserve">Sangfor </w:t>
                            </w:r>
                            <w:r w:rsidR="002E0E48">
                              <w:rPr>
                                <w:rFonts w:ascii="Open Sans" w:hAnsi="Open Sans" w:hint="eastAsia"/>
                              </w:rPr>
                              <w:t>Kubernetes</w:t>
                            </w:r>
                            <w:r>
                              <w:rPr>
                                <w:rFonts w:ascii="Open Sans" w:hAnsi="Open Sans"/>
                              </w:rPr>
                              <w:t xml:space="preserve"> </w:t>
                            </w:r>
                            <w:r w:rsidR="002E0E48">
                              <w:rPr>
                                <w:rFonts w:ascii="Open Sans" w:eastAsia="宋体" w:hAnsi="Open Sans" w:hint="eastAsia"/>
                                <w:sz w:val="44"/>
                                <w:szCs w:val="44"/>
                              </w:rPr>
                              <w:t>Engine</w:t>
                            </w:r>
                          </w:p>
                          <w:p w14:paraId="1E373F85" w14:textId="5721B474" w:rsidR="00797784" w:rsidRDefault="002E0E48" w:rsidP="00797784">
                            <w:pPr>
                              <w:pStyle w:val="SFCoverTitle1"/>
                              <w:rPr>
                                <w:rFonts w:ascii="Open Sans" w:eastAsia="宋体" w:hAnsi="Open Sans"/>
                                <w:sz w:val="44"/>
                                <w:szCs w:val="44"/>
                              </w:rPr>
                            </w:pPr>
                            <w:r>
                              <w:rPr>
                                <w:rFonts w:ascii="Open Sans" w:eastAsia="黑体" w:hAnsi="Open Sans" w:hint="eastAsia"/>
                                <w:bCs/>
                                <w:color w:val="auto"/>
                                <w:sz w:val="30"/>
                                <w:szCs w:val="30"/>
                              </w:rPr>
                              <w:t>Upgrade Guide</w:t>
                            </w:r>
                          </w:p>
                          <w:p w14:paraId="488C8AF0" w14:textId="77777777" w:rsidR="00797784" w:rsidRDefault="00797784" w:rsidP="00797784">
                            <w:pPr>
                              <w:pStyle w:val="SANGFOR-0"/>
                              <w:widowControl/>
                              <w:ind w:left="369"/>
                              <w:jc w:val="left"/>
                              <w:rPr>
                                <w:rFonts w:ascii="Open Sans" w:eastAsia="黑体" w:hAnsi="Open Sans" w:cs="Open Sans"/>
                              </w:rPr>
                            </w:pPr>
                          </w:p>
                          <w:p w14:paraId="52BAE6D0" w14:textId="77777777" w:rsidR="00797784" w:rsidRDefault="00797784" w:rsidP="00797784">
                            <w:pPr>
                              <w:pStyle w:val="a"/>
                              <w:widowControl/>
                              <w:ind w:left="369"/>
                              <w:rPr>
                                <w:rStyle w:val="a0"/>
                                <w:rFonts w:ascii="Open Sans" w:hAnsi="Open Sans" w:cs="Open Sans"/>
                              </w:rPr>
                            </w:pPr>
                          </w:p>
                          <w:tbl>
                            <w:tblPr>
                              <w:tblStyle w:val="TableGrid"/>
                              <w:tblW w:w="10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3"/>
                              <w:gridCol w:w="7137"/>
                            </w:tblGrid>
                            <w:tr w:rsidR="00797784" w14:paraId="0ADF61B1" w14:textId="77777777">
                              <w:trPr>
                                <w:trHeight w:val="629"/>
                              </w:trPr>
                              <w:tc>
                                <w:tcPr>
                                  <w:tcW w:w="3763" w:type="dxa"/>
                                  <w:vAlign w:val="center"/>
                                </w:tcPr>
                                <w:p w14:paraId="67359A4B" w14:textId="77777777" w:rsidR="00797784" w:rsidRDefault="00797784">
                                  <w:pPr>
                                    <w:pStyle w:val="SFDocVersion1"/>
                                    <w:spacing w:after="0"/>
                                  </w:pPr>
                                  <w:r>
                                    <w:t>Product Version</w:t>
                                  </w:r>
                                </w:p>
                              </w:tc>
                              <w:tc>
                                <w:tcPr>
                                  <w:tcW w:w="7137" w:type="dxa"/>
                                  <w:vAlign w:val="center"/>
                                </w:tcPr>
                                <w:p w14:paraId="0E6D1C32" w14:textId="7ED1753A" w:rsidR="00797784" w:rsidRDefault="002E0E48">
                                  <w:pPr>
                                    <w:pStyle w:val="SFDocVersion2"/>
                                    <w:spacing w:after="0"/>
                                  </w:pPr>
                                  <w:r>
                                    <w:rPr>
                                      <w:rFonts w:hint="eastAsia"/>
                                    </w:rPr>
                                    <w:t>1.1.0</w:t>
                                  </w:r>
                                </w:p>
                              </w:tc>
                            </w:tr>
                            <w:tr w:rsidR="00797784" w14:paraId="1DF71AC1" w14:textId="77777777">
                              <w:trPr>
                                <w:trHeight w:val="632"/>
                              </w:trPr>
                              <w:tc>
                                <w:tcPr>
                                  <w:tcW w:w="3763" w:type="dxa"/>
                                  <w:vAlign w:val="center"/>
                                </w:tcPr>
                                <w:p w14:paraId="36B36744" w14:textId="77777777" w:rsidR="00797784" w:rsidRDefault="00797784">
                                  <w:pPr>
                                    <w:pStyle w:val="SFDocVersion1"/>
                                    <w:spacing w:after="0"/>
                                  </w:pPr>
                                  <w:r>
                                    <w:t>Document Version</w:t>
                                  </w:r>
                                </w:p>
                              </w:tc>
                              <w:tc>
                                <w:tcPr>
                                  <w:tcW w:w="7137" w:type="dxa"/>
                                  <w:vAlign w:val="center"/>
                                </w:tcPr>
                                <w:p w14:paraId="1B8D7CBD" w14:textId="301704B3" w:rsidR="00797784" w:rsidRDefault="002E0E48">
                                  <w:pPr>
                                    <w:pStyle w:val="SFDocVersion2"/>
                                    <w:spacing w:after="0"/>
                                  </w:pPr>
                                  <w:r>
                                    <w:rPr>
                                      <w:rFonts w:hint="eastAsia"/>
                                    </w:rPr>
                                    <w:t>V1</w:t>
                                  </w:r>
                                </w:p>
                              </w:tc>
                            </w:tr>
                            <w:tr w:rsidR="00797784" w14:paraId="044CF59B" w14:textId="77777777">
                              <w:trPr>
                                <w:trHeight w:val="632"/>
                              </w:trPr>
                              <w:tc>
                                <w:tcPr>
                                  <w:tcW w:w="3763" w:type="dxa"/>
                                  <w:vAlign w:val="center"/>
                                </w:tcPr>
                                <w:p w14:paraId="2BCA2B84" w14:textId="77777777" w:rsidR="00797784" w:rsidRDefault="00797784">
                                  <w:pPr>
                                    <w:pStyle w:val="SFDocVersion1"/>
                                    <w:spacing w:after="0"/>
                                  </w:pPr>
                                  <w:r>
                                    <w:t>Released on</w:t>
                                  </w:r>
                                </w:p>
                              </w:tc>
                              <w:tc>
                                <w:tcPr>
                                  <w:tcW w:w="7137" w:type="dxa"/>
                                  <w:vAlign w:val="center"/>
                                </w:tcPr>
                                <w:p w14:paraId="05F432C9" w14:textId="44F7D4A2" w:rsidR="00797784" w:rsidRDefault="002E0E48">
                                  <w:pPr>
                                    <w:pStyle w:val="SFDocVersion2"/>
                                    <w:spacing w:after="0"/>
                                  </w:pPr>
                                  <w:r>
                                    <w:rPr>
                                      <w:rFonts w:hint="eastAsia"/>
                                    </w:rPr>
                                    <w:t>Seq</w:t>
                                  </w:r>
                                  <w:r w:rsidR="00797784">
                                    <w:rPr>
                                      <w:rFonts w:hint="eastAsia"/>
                                    </w:rPr>
                                    <w:t>.</w:t>
                                  </w:r>
                                  <w:r w:rsidR="00797784">
                                    <w:t xml:space="preserve"> </w:t>
                                  </w:r>
                                  <w:r>
                                    <w:rPr>
                                      <w:rFonts w:hint="eastAsia"/>
                                    </w:rPr>
                                    <w:t>09</w:t>
                                  </w:r>
                                  <w:r w:rsidR="00797784">
                                    <w:t>, 20</w:t>
                                  </w:r>
                                  <w:r>
                                    <w:rPr>
                                      <w:rFonts w:hint="eastAsia"/>
                                    </w:rPr>
                                    <w:t>24</w:t>
                                  </w:r>
                                </w:p>
                              </w:tc>
                            </w:tr>
                          </w:tbl>
                          <w:p w14:paraId="1776F1B6" w14:textId="77777777" w:rsidR="00797784" w:rsidRDefault="00797784" w:rsidP="00797784">
                            <w:pPr>
                              <w:pStyle w:val="a1"/>
                              <w:ind w:left="567"/>
                              <w:rPr>
                                <w:rStyle w:val="a0"/>
                                <w:rFonts w:ascii="Open Sans" w:hAnsi="Open Sans" w:cs="Open Sans"/>
                                <w:b/>
                                <w:bCs/>
                              </w:rPr>
                            </w:pPr>
                          </w:p>
                          <w:p w14:paraId="492381A6" w14:textId="77777777" w:rsidR="00797784" w:rsidRDefault="00797784" w:rsidP="00797784">
                            <w:pPr>
                              <w:ind w:left="567"/>
                              <w:jc w:val="left"/>
                              <w:rPr>
                                <w:rFonts w:ascii="Open Sans" w:hAnsi="Open Sans" w:cs="Open Sans"/>
                                <w:b/>
                                <w:bCs/>
                                <w:sz w:val="30"/>
                              </w:rPr>
                            </w:pPr>
                          </w:p>
                          <w:p w14:paraId="72318F6C" w14:textId="77777777" w:rsidR="00797784" w:rsidRDefault="00797784" w:rsidP="00797784">
                            <w:pPr>
                              <w:ind w:left="567"/>
                              <w:jc w:val="left"/>
                              <w:rPr>
                                <w:rFonts w:ascii="Open Sans" w:hAnsi="Open Sans" w:cs="Open Sans"/>
                                <w:b/>
                                <w:bCs/>
                                <w:sz w:val="30"/>
                              </w:rPr>
                            </w:pPr>
                          </w:p>
                          <w:p w14:paraId="7258256E" w14:textId="77777777" w:rsidR="00797784" w:rsidRDefault="00797784" w:rsidP="00797784">
                            <w:pPr>
                              <w:ind w:left="567"/>
                              <w:jc w:val="left"/>
                              <w:rPr>
                                <w:rFonts w:ascii="Open Sans" w:hAnsi="Open Sans" w:cs="Open Sans"/>
                                <w:b/>
                                <w:bCs/>
                                <w:sz w:val="30"/>
                              </w:rPr>
                            </w:pPr>
                          </w:p>
                          <w:p w14:paraId="3AA0EF43" w14:textId="77777777" w:rsidR="00797784" w:rsidRDefault="00797784" w:rsidP="00797784">
                            <w:pPr>
                              <w:ind w:left="567"/>
                              <w:jc w:val="left"/>
                              <w:rPr>
                                <w:rFonts w:ascii="Open Sans" w:eastAsia="宋体" w:hAnsi="Open Sans" w:cs="Open Sans"/>
                                <w:sz w:val="36"/>
                                <w:szCs w:val="36"/>
                              </w:rPr>
                            </w:pPr>
                          </w:p>
                          <w:p w14:paraId="4B07B262" w14:textId="77777777" w:rsidR="00797784" w:rsidRDefault="00797784" w:rsidP="00797784">
                            <w:pPr>
                              <w:jc w:val="left"/>
                              <w:rPr>
                                <w:rFonts w:ascii="Open Sans" w:eastAsia="微软雅黑" w:hAnsi="Open Sans" w:cs="Open Sans"/>
                                <w:sz w:val="36"/>
                                <w:szCs w:val="36"/>
                              </w:rPr>
                            </w:pPr>
                          </w:p>
                          <w:p w14:paraId="015339AA" w14:textId="77777777" w:rsidR="00797784" w:rsidRDefault="00797784" w:rsidP="00797784">
                            <w:pPr>
                              <w:jc w:val="left"/>
                              <w:rPr>
                                <w:rFonts w:ascii="Open Sans" w:eastAsia="微软雅黑" w:hAnsi="Open Sans" w:cs="Open Sans"/>
                                <w:sz w:val="36"/>
                                <w:szCs w:val="36"/>
                              </w:rPr>
                            </w:pPr>
                          </w:p>
                          <w:p w14:paraId="70D7DCFC" w14:textId="77777777" w:rsidR="00797784" w:rsidRDefault="00797784" w:rsidP="00797784">
                            <w:pPr>
                              <w:ind w:left="567"/>
                              <w:jc w:val="left"/>
                              <w:rPr>
                                <w:rFonts w:ascii="Open Sans" w:eastAsia="微软雅黑" w:hAnsi="Open Sans" w:cs="Open Sans"/>
                                <w:bCs/>
                                <w:sz w:val="36"/>
                                <w:szCs w:val="36"/>
                              </w:rPr>
                            </w:pPr>
                          </w:p>
                          <w:p w14:paraId="2445B286" w14:textId="77777777" w:rsidR="00797784" w:rsidRDefault="00797784" w:rsidP="00797784">
                            <w:pPr>
                              <w:pStyle w:val="SFCoverBottom"/>
                              <w:rPr>
                                <w:rFonts w:ascii="Open Sans" w:hAnsi="Open Sans" w:cs="Open Sans"/>
                                <w:szCs w:val="36"/>
                              </w:rPr>
                            </w:pPr>
                            <w:r>
                              <w:rPr>
                                <w:rFonts w:ascii="Open Sans" w:hAnsi="Open Sans" w:cs="Open Sans"/>
                                <w:szCs w:val="36"/>
                              </w:rPr>
                              <w:t>Sangfor Technologies Inc.</w:t>
                            </w:r>
                          </w:p>
                          <w:p w14:paraId="20DE912E" w14:textId="77777777" w:rsidR="00797784" w:rsidRDefault="00797784" w:rsidP="00797784">
                            <w:pPr>
                              <w:jc w:val="center"/>
                              <w:rPr>
                                <w:rFonts w:ascii="Open Sans" w:eastAsia="宋体" w:hAnsi="Open Sans" w:cs="Open Sans"/>
                                <w:b/>
                                <w:bCs/>
                              </w:rPr>
                            </w:pPr>
                          </w:p>
                        </w:txbxContent>
                      </wps:txbx>
                      <wps:bodyPr vert="horz" wrap="square" anchor="t" upright="1"/>
                    </wps:wsp>
                  </a:graphicData>
                </a:graphic>
                <wp14:sizeRelH relativeFrom="margin">
                  <wp14:pctWidth>0</wp14:pctWidth>
                </wp14:sizeRelH>
              </wp:anchor>
            </w:drawing>
          </mc:Choice>
          <mc:Fallback>
            <w:pict>
              <v:rect w14:anchorId="4C7A9F6F" id="Text Box 38" o:spid="_x0000_s1026" style="position:absolute;margin-left:-15.75pt;margin-top:63.65pt;width:459.75pt;height:638.3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" filled="f" stroked="f">
                <v:textbox>
                  <w:txbxContent>
                    <w:p w14:paraId="4294F92A" w14:textId="77777777" w:rsidR="00797784" w:rsidRDefault="00797784" w:rsidP="00797784">
                      <w:pPr>
                        <w:pStyle w:val="SANGFOR-"/>
                        <w:widowControl/>
                        <w:tabs>
                          <w:tab w:val="left" w:pos="0"/>
                        </w:tabs>
                        <w:spacing w:line="360" w:lineRule="auto"/>
                        <w:ind w:left="240" w:hangingChars="46" w:hanging="240"/>
                        <w:rPr>
                          <w:rFonts w:ascii="Open Sans" w:eastAsia="宋体" w:hAnsi="Open Sans" w:cs="Open Sans"/>
                          <w:color w:val="0070C0"/>
                          <w:szCs w:val="52"/>
                        </w:rPr>
                      </w:pPr>
                    </w:p>
                    <w:p w14:paraId="682795F9" w14:textId="77777777" w:rsidR="00797784" w:rsidRDefault="00797784" w:rsidP="00797784">
                      <w:pPr>
                        <w:pStyle w:val="SANGFOR-"/>
                        <w:widowControl/>
                        <w:spacing w:line="360" w:lineRule="auto"/>
                        <w:ind w:left="369"/>
                        <w:rPr>
                          <w:rFonts w:ascii="Open Sans" w:eastAsia="宋体" w:hAnsi="Open Sans" w:cs="Open Sans"/>
                          <w:color w:val="0070C0"/>
                          <w:szCs w:val="52"/>
                        </w:rPr>
                      </w:pPr>
                    </w:p>
                    <w:p w14:paraId="51B169DE" w14:textId="48FA0BFA" w:rsidR="00797784" w:rsidRDefault="00797784" w:rsidP="00797784">
                      <w:pPr>
                        <w:pStyle w:val="SFCoverTitle1"/>
                        <w:rPr>
                          <w:rFonts w:ascii="Open Sans" w:hAnsi="Open Sans"/>
                        </w:rPr>
                      </w:pPr>
                      <w:r>
                        <w:rPr>
                          <w:rFonts w:ascii="Open Sans" w:hAnsi="Open Sans"/>
                        </w:rPr>
                        <w:t xml:space="preserve">Sangfor </w:t>
                      </w:r>
                      <w:r w:rsidR="002E0E48">
                        <w:rPr>
                          <w:rFonts w:ascii="Open Sans" w:hAnsi="Open Sans" w:hint="eastAsia"/>
                        </w:rPr>
                        <w:t>Kubernetes</w:t>
                      </w:r>
                      <w:r>
                        <w:rPr>
                          <w:rFonts w:ascii="Open Sans" w:hAnsi="Open Sans"/>
                        </w:rPr>
                        <w:t xml:space="preserve"> </w:t>
                      </w:r>
                      <w:r w:rsidR="002E0E48">
                        <w:rPr>
                          <w:rFonts w:ascii="Open Sans" w:eastAsia="宋体" w:hAnsi="Open Sans" w:hint="eastAsia"/>
                          <w:sz w:val="44"/>
                          <w:szCs w:val="44"/>
                        </w:rPr>
                        <w:t>Engine</w:t>
                      </w:r>
                    </w:p>
                    <w:p w14:paraId="1E373F85" w14:textId="5721B474" w:rsidR="00797784" w:rsidRDefault="002E0E48" w:rsidP="00797784">
                      <w:pPr>
                        <w:pStyle w:val="SFCoverTitle1"/>
                        <w:rPr>
                          <w:rFonts w:ascii="Open Sans" w:eastAsia="宋体" w:hAnsi="Open Sans"/>
                          <w:sz w:val="44"/>
                          <w:szCs w:val="44"/>
                        </w:rPr>
                      </w:pPr>
                      <w:r>
                        <w:rPr>
                          <w:rFonts w:ascii="Open Sans" w:eastAsia="黑体" w:hAnsi="Open Sans" w:hint="eastAsia"/>
                          <w:bCs/>
                          <w:color w:val="auto"/>
                          <w:sz w:val="30"/>
                          <w:szCs w:val="30"/>
                        </w:rPr>
                        <w:t>Upgrade Guide</w:t>
                      </w:r>
                    </w:p>
                    <w:p w14:paraId="488C8AF0" w14:textId="77777777" w:rsidR="00797784" w:rsidRDefault="00797784" w:rsidP="00797784">
                      <w:pPr>
                        <w:pStyle w:val="SANGFOR-0"/>
                        <w:widowControl/>
                        <w:ind w:left="369"/>
                        <w:jc w:val="left"/>
                        <w:rPr>
                          <w:rFonts w:ascii="Open Sans" w:eastAsia="黑体" w:hAnsi="Open Sans" w:cs="Open Sans"/>
                        </w:rPr>
                      </w:pPr>
                    </w:p>
                    <w:p w14:paraId="52BAE6D0" w14:textId="77777777" w:rsidR="00797784" w:rsidRDefault="00797784" w:rsidP="00797784">
                      <w:pPr>
                        <w:pStyle w:val="a"/>
                        <w:widowControl/>
                        <w:ind w:left="369"/>
                        <w:rPr>
                          <w:rStyle w:val="a0"/>
                          <w:rFonts w:ascii="Open Sans" w:hAnsi="Open Sans" w:cs="Open Sans"/>
                        </w:rPr>
                      </w:pPr>
                    </w:p>
                    <w:tbl>
                      <w:tblPr>
                        <w:tblStyle w:val="TableGrid"/>
                        <w:tblW w:w="10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3"/>
                        <w:gridCol w:w="7137"/>
                      </w:tblGrid>
                      <w:tr w:rsidR="00797784" w14:paraId="0ADF61B1" w14:textId="77777777">
                        <w:trPr>
                          <w:trHeight w:val="629"/>
                        </w:trPr>
                        <w:tc>
                          <w:tcPr>
                            <w:tcW w:w="3763" w:type="dxa"/>
                            <w:vAlign w:val="center"/>
                          </w:tcPr>
                          <w:p w14:paraId="67359A4B" w14:textId="77777777" w:rsidR="00797784" w:rsidRDefault="00797784">
                            <w:pPr>
                              <w:pStyle w:val="SFDocVersion1"/>
                              <w:spacing w:after="0"/>
                            </w:pPr>
                            <w:r>
                              <w:t>Product Version</w:t>
                            </w:r>
                          </w:p>
                        </w:tc>
                        <w:tc>
                          <w:tcPr>
                            <w:tcW w:w="7137" w:type="dxa"/>
                            <w:vAlign w:val="center"/>
                          </w:tcPr>
                          <w:p w14:paraId="0E6D1C32" w14:textId="7ED1753A" w:rsidR="00797784" w:rsidRDefault="002E0E48">
                            <w:pPr>
                              <w:pStyle w:val="SFDocVersion2"/>
                              <w:spacing w:after="0"/>
                            </w:pPr>
                            <w:r>
                              <w:rPr>
                                <w:rFonts w:hint="eastAsia"/>
                              </w:rPr>
                              <w:t>1.1.0</w:t>
                            </w:r>
                          </w:p>
                        </w:tc>
                      </w:tr>
                      <w:tr w:rsidR="00797784" w14:paraId="1DF71AC1" w14:textId="77777777">
                        <w:trPr>
                          <w:trHeight w:val="632"/>
                        </w:trPr>
                        <w:tc>
                          <w:tcPr>
                            <w:tcW w:w="3763" w:type="dxa"/>
                            <w:vAlign w:val="center"/>
                          </w:tcPr>
                          <w:p w14:paraId="36B36744" w14:textId="77777777" w:rsidR="00797784" w:rsidRDefault="00797784">
                            <w:pPr>
                              <w:pStyle w:val="SFDocVersion1"/>
                              <w:spacing w:after="0"/>
                            </w:pPr>
                            <w:r>
                              <w:t>Document Version</w:t>
                            </w:r>
                          </w:p>
                        </w:tc>
                        <w:tc>
                          <w:tcPr>
                            <w:tcW w:w="7137" w:type="dxa"/>
                            <w:vAlign w:val="center"/>
                          </w:tcPr>
                          <w:p w14:paraId="1B8D7CBD" w14:textId="301704B3" w:rsidR="00797784" w:rsidRDefault="002E0E48">
                            <w:pPr>
                              <w:pStyle w:val="SFDocVersion2"/>
                              <w:spacing w:after="0"/>
                            </w:pPr>
                            <w:r>
                              <w:rPr>
                                <w:rFonts w:hint="eastAsia"/>
                              </w:rPr>
                              <w:t>V1</w:t>
                            </w:r>
                          </w:p>
                        </w:tc>
                      </w:tr>
                      <w:tr w:rsidR="00797784" w14:paraId="044CF59B" w14:textId="77777777">
                        <w:trPr>
                          <w:trHeight w:val="632"/>
                        </w:trPr>
                        <w:tc>
                          <w:tcPr>
                            <w:tcW w:w="3763" w:type="dxa"/>
                            <w:vAlign w:val="center"/>
                          </w:tcPr>
                          <w:p w14:paraId="2BCA2B84" w14:textId="77777777" w:rsidR="00797784" w:rsidRDefault="00797784">
                            <w:pPr>
                              <w:pStyle w:val="SFDocVersion1"/>
                              <w:spacing w:after="0"/>
                            </w:pPr>
                            <w:r>
                              <w:t>Released on</w:t>
                            </w:r>
                          </w:p>
                        </w:tc>
                        <w:tc>
                          <w:tcPr>
                            <w:tcW w:w="7137" w:type="dxa"/>
                            <w:vAlign w:val="center"/>
                          </w:tcPr>
                          <w:p w14:paraId="05F432C9" w14:textId="44F7D4A2" w:rsidR="00797784" w:rsidRDefault="002E0E48">
                            <w:pPr>
                              <w:pStyle w:val="SFDocVersion2"/>
                              <w:spacing w:after="0"/>
                            </w:pPr>
                            <w:r>
                              <w:rPr>
                                <w:rFonts w:hint="eastAsia"/>
                              </w:rPr>
                              <w:t>Seq</w:t>
                            </w:r>
                            <w:r w:rsidR="00797784">
                              <w:rPr>
                                <w:rFonts w:hint="eastAsia"/>
                              </w:rPr>
                              <w:t>.</w:t>
                            </w:r>
                            <w:r w:rsidR="00797784">
                              <w:t xml:space="preserve"> </w:t>
                            </w:r>
                            <w:r>
                              <w:rPr>
                                <w:rFonts w:hint="eastAsia"/>
                              </w:rPr>
                              <w:t>09</w:t>
                            </w:r>
                            <w:r w:rsidR="00797784">
                              <w:t>, 20</w:t>
                            </w:r>
                            <w:r>
                              <w:rPr>
                                <w:rFonts w:hint="eastAsia"/>
                              </w:rPr>
                              <w:t>24</w:t>
                            </w:r>
                          </w:p>
                        </w:tc>
                      </w:tr>
                    </w:tbl>
                    <w:p w14:paraId="1776F1B6" w14:textId="77777777" w:rsidR="00797784" w:rsidRDefault="00797784" w:rsidP="00797784">
                      <w:pPr>
                        <w:pStyle w:val="a1"/>
                        <w:ind w:left="567"/>
                        <w:rPr>
                          <w:rStyle w:val="a0"/>
                          <w:rFonts w:ascii="Open Sans" w:hAnsi="Open Sans" w:cs="Open Sans"/>
                          <w:b/>
                          <w:bCs/>
                        </w:rPr>
                      </w:pPr>
                    </w:p>
                    <w:p w14:paraId="492381A6" w14:textId="77777777" w:rsidR="00797784" w:rsidRDefault="00797784" w:rsidP="00797784">
                      <w:pPr>
                        <w:ind w:left="567"/>
                        <w:jc w:val="left"/>
                        <w:rPr>
                          <w:rFonts w:ascii="Open Sans" w:hAnsi="Open Sans" w:cs="Open Sans"/>
                          <w:b/>
                          <w:bCs/>
                          <w:sz w:val="30"/>
                        </w:rPr>
                      </w:pPr>
                    </w:p>
                    <w:p w14:paraId="72318F6C" w14:textId="77777777" w:rsidR="00797784" w:rsidRDefault="00797784" w:rsidP="00797784">
                      <w:pPr>
                        <w:ind w:left="567"/>
                        <w:jc w:val="left"/>
                        <w:rPr>
                          <w:rFonts w:ascii="Open Sans" w:hAnsi="Open Sans" w:cs="Open Sans"/>
                          <w:b/>
                          <w:bCs/>
                          <w:sz w:val="30"/>
                        </w:rPr>
                      </w:pPr>
                    </w:p>
                    <w:p w14:paraId="7258256E" w14:textId="77777777" w:rsidR="00797784" w:rsidRDefault="00797784" w:rsidP="00797784">
                      <w:pPr>
                        <w:ind w:left="567"/>
                        <w:jc w:val="left"/>
                        <w:rPr>
                          <w:rFonts w:ascii="Open Sans" w:hAnsi="Open Sans" w:cs="Open Sans"/>
                          <w:b/>
                          <w:bCs/>
                          <w:sz w:val="30"/>
                        </w:rPr>
                      </w:pPr>
                    </w:p>
                    <w:p w14:paraId="3AA0EF43" w14:textId="77777777" w:rsidR="00797784" w:rsidRDefault="00797784" w:rsidP="00797784">
                      <w:pPr>
                        <w:ind w:left="567"/>
                        <w:jc w:val="left"/>
                        <w:rPr>
                          <w:rFonts w:ascii="Open Sans" w:eastAsia="宋体" w:hAnsi="Open Sans" w:cs="Open Sans"/>
                          <w:sz w:val="36"/>
                          <w:szCs w:val="36"/>
                        </w:rPr>
                      </w:pPr>
                    </w:p>
                    <w:p w14:paraId="4B07B262" w14:textId="77777777" w:rsidR="00797784" w:rsidRDefault="00797784" w:rsidP="00797784">
                      <w:pPr>
                        <w:jc w:val="left"/>
                        <w:rPr>
                          <w:rFonts w:ascii="Open Sans" w:eastAsia="微软雅黑" w:hAnsi="Open Sans" w:cs="Open Sans"/>
                          <w:sz w:val="36"/>
                          <w:szCs w:val="36"/>
                        </w:rPr>
                      </w:pPr>
                    </w:p>
                    <w:p w14:paraId="015339AA" w14:textId="77777777" w:rsidR="00797784" w:rsidRDefault="00797784" w:rsidP="00797784">
                      <w:pPr>
                        <w:jc w:val="left"/>
                        <w:rPr>
                          <w:rFonts w:ascii="Open Sans" w:eastAsia="微软雅黑" w:hAnsi="Open Sans" w:cs="Open Sans"/>
                          <w:sz w:val="36"/>
                          <w:szCs w:val="36"/>
                        </w:rPr>
                      </w:pPr>
                    </w:p>
                    <w:p w14:paraId="70D7DCFC" w14:textId="77777777" w:rsidR="00797784" w:rsidRDefault="00797784" w:rsidP="00797784">
                      <w:pPr>
                        <w:ind w:left="567"/>
                        <w:jc w:val="left"/>
                        <w:rPr>
                          <w:rFonts w:ascii="Open Sans" w:eastAsia="微软雅黑" w:hAnsi="Open Sans" w:cs="Open Sans"/>
                          <w:bCs/>
                          <w:sz w:val="36"/>
                          <w:szCs w:val="36"/>
                        </w:rPr>
                      </w:pPr>
                    </w:p>
                    <w:p w14:paraId="2445B286" w14:textId="77777777" w:rsidR="00797784" w:rsidRDefault="00797784" w:rsidP="00797784">
                      <w:pPr>
                        <w:pStyle w:val="SFCoverBottom"/>
                        <w:rPr>
                          <w:rFonts w:ascii="Open Sans" w:hAnsi="Open Sans" w:cs="Open Sans"/>
                          <w:szCs w:val="36"/>
                        </w:rPr>
                      </w:pPr>
                      <w:r>
                        <w:rPr>
                          <w:rFonts w:ascii="Open Sans" w:hAnsi="Open Sans" w:cs="Open Sans"/>
                          <w:szCs w:val="36"/>
                        </w:rPr>
                        <w:t>Sangfor Technologies Inc.</w:t>
                      </w:r>
                    </w:p>
                    <w:p w14:paraId="20DE912E" w14:textId="77777777" w:rsidR="00797784" w:rsidRDefault="00797784" w:rsidP="00797784">
                      <w:pPr>
                        <w:jc w:val="center"/>
                        <w:rPr>
                          <w:rFonts w:ascii="Open Sans" w:eastAsia="宋体" w:hAnsi="Open Sans" w:cs="Open Sans"/>
                          <w:b/>
                          <w:bCs/>
                        </w:rPr>
                      </w:pPr>
                    </w:p>
                  </w:txbxContent>
                </v:textbox>
              </v:rect>
            </w:pict>
          </mc:Fallback>
        </mc:AlternateContent>
      </w:r>
      <w:r>
        <w:rPr>
          <w:rFonts w:eastAsia="宋体" w:cs="Open Sans"/>
        </w:rPr>
        <w:br w:type="page"/>
      </w:r>
    </w:p>
    <w:p w14:paraId="7BB1374D" w14:textId="77777777" w:rsidR="00797784" w:rsidRDefault="00797784" w:rsidP="00B3573C">
      <w:pPr>
        <w:pStyle w:val="SFENHeading1"/>
        <w:numPr>
          <w:ilvl w:val="0"/>
          <w:numId w:val="20"/>
        </w:numPr>
        <w:tabs>
          <w:tab w:val="left" w:pos="420"/>
        </w:tabs>
        <w:ind w:right="102"/>
        <w:rPr>
          <w:rFonts w:eastAsia="宋体" w:cs="Open Sans"/>
          <w:lang w:eastAsia="zh-CN"/>
        </w:rPr>
        <w:sectPr w:rsidR="00797784">
          <w:footerReference w:type="default" r:id="rId14"/>
          <w:type w:val="continuous"/>
          <w:pgSz w:w="11906" w:h="16838"/>
          <w:pgMar w:top="1440" w:right="1800" w:bottom="1440" w:left="1800" w:header="851" w:footer="992" w:gutter="0"/>
          <w:pgNumType w:start="1"/>
          <w:cols w:space="425"/>
          <w:docGrid w:type="lines" w:linePitch="312"/>
        </w:sectPr>
      </w:pPr>
      <w:bookmarkStart w:id="2" w:name="_Toc76552649"/>
      <w:bookmarkStart w:id="3" w:name="_Toc76552715"/>
      <w:bookmarkStart w:id="4" w:name="_Toc76553003"/>
      <w:bookmarkStart w:id="5" w:name="_Toc76553117"/>
    </w:p>
    <w:p w14:paraId="0D1C75B7" w14:textId="351EECF1" w:rsidR="0020684E" w:rsidRDefault="000249CB" w:rsidP="00D03E33">
      <w:pPr>
        <w:pStyle w:val="SFENHeading1"/>
      </w:pPr>
      <w:bookmarkStart w:id="6" w:name="_Toc184647217"/>
      <w:bookmarkEnd w:id="1"/>
      <w:bookmarkEnd w:id="2"/>
      <w:bookmarkEnd w:id="3"/>
      <w:bookmarkEnd w:id="4"/>
      <w:bookmarkEnd w:id="5"/>
      <w:r>
        <w:rPr>
          <w:rFonts w:hint="eastAsia"/>
          <w:lang w:eastAsia="zh-CN"/>
        </w:rPr>
        <w:lastRenderedPageBreak/>
        <w:t>Product Upgrade</w:t>
      </w:r>
      <w:bookmarkEnd w:id="6"/>
    </w:p>
    <w:p w14:paraId="5C7AA75D" w14:textId="20C2CA23" w:rsidR="0031507E" w:rsidRPr="00714237" w:rsidRDefault="00750474" w:rsidP="0031507E">
      <w:pPr>
        <w:pStyle w:val="SFENBodyText"/>
      </w:pPr>
      <w:r>
        <w:t>P</w:t>
      </w:r>
      <w:r>
        <w:rPr>
          <w:rFonts w:hint="eastAsia"/>
        </w:rPr>
        <w:t xml:space="preserve">lease make sure to contact </w:t>
      </w:r>
      <w:r w:rsidR="00DB3A01">
        <w:rPr>
          <w:rFonts w:hint="eastAsia"/>
        </w:rPr>
        <w:t>SKE R&amp;D technical support to</w:t>
      </w:r>
      <w:r w:rsidR="00DB3A01">
        <w:t xml:space="preserve"> access the environment </w:t>
      </w:r>
      <w:r w:rsidR="009C5847">
        <w:t>and perform pre-upgrade operations before proceeding with the upgrade.</w:t>
      </w:r>
    </w:p>
    <w:p w14:paraId="21056F76" w14:textId="318F3965" w:rsidR="00714237" w:rsidRDefault="00693297" w:rsidP="00D03E33">
      <w:pPr>
        <w:pStyle w:val="SFENHeading1"/>
      </w:pPr>
      <w:bookmarkStart w:id="7" w:name="_Toc184647218"/>
      <w:r>
        <w:rPr>
          <w:rFonts w:hint="eastAsia"/>
          <w:lang w:eastAsia="zh-CN"/>
        </w:rPr>
        <w:t>Upgrade Roadmap</w:t>
      </w:r>
      <w:bookmarkEnd w:id="7"/>
    </w:p>
    <w:tbl>
      <w:tblPr>
        <w:tblW w:w="6960" w:type="dxa"/>
        <w:tblLook w:val="04A0" w:firstRow="1" w:lastRow="0" w:firstColumn="1" w:lastColumn="0" w:noHBand="0" w:noVBand="1"/>
      </w:tblPr>
      <w:tblGrid>
        <w:gridCol w:w="3260"/>
        <w:gridCol w:w="1760"/>
        <w:gridCol w:w="1940"/>
      </w:tblGrid>
      <w:tr w:rsidR="00693297" w:rsidRPr="00693297" w14:paraId="7A984CDB" w14:textId="77777777" w:rsidTr="00693297">
        <w:trPr>
          <w:trHeight w:val="1660"/>
        </w:trPr>
        <w:tc>
          <w:tcPr>
            <w:tcW w:w="3260" w:type="dxa"/>
            <w:tcBorders>
              <w:top w:val="single" w:sz="4" w:space="0" w:color="000000"/>
              <w:left w:val="single" w:sz="4" w:space="0" w:color="000000"/>
              <w:bottom w:val="single" w:sz="4" w:space="0" w:color="000000"/>
              <w:right w:val="single" w:sz="4" w:space="0" w:color="000000"/>
              <w:tl2br w:val="single" w:sz="4" w:space="0" w:color="000000"/>
            </w:tcBorders>
            <w:shd w:val="clear" w:color="000000" w:fill="CCFFCC"/>
            <w:vAlign w:val="center"/>
            <w:hideMark/>
          </w:tcPr>
          <w:p w14:paraId="3CB8FD7D" w14:textId="53818AA4" w:rsidR="00220B08" w:rsidRDefault="00693297" w:rsidP="004C1B19">
            <w:pPr>
              <w:widowControl/>
              <w:spacing w:after="0" w:line="240" w:lineRule="auto"/>
              <w:ind w:left="660" w:hangingChars="300" w:hanging="660"/>
              <w:jc w:val="left"/>
              <w:rPr>
                <w:rFonts w:ascii="微软雅黑" w:eastAsia="微软雅黑" w:hAnsi="微软雅黑" w:cs="Calibri"/>
                <w:color w:val="000000"/>
                <w:kern w:val="0"/>
                <w:sz w:val="22"/>
                <w:szCs w:val="22"/>
              </w:rPr>
            </w:pPr>
            <w:r w:rsidRPr="00693297">
              <w:rPr>
                <w:rFonts w:ascii="微软雅黑" w:eastAsia="微软雅黑" w:hAnsi="微软雅黑" w:cs="Calibri" w:hint="eastAsia"/>
                <w:color w:val="000000"/>
                <w:kern w:val="0"/>
                <w:sz w:val="22"/>
                <w:szCs w:val="22"/>
              </w:rPr>
              <w:t xml:space="preserve">                         </w:t>
            </w:r>
            <w:r w:rsidR="00220B08">
              <w:rPr>
                <w:rFonts w:ascii="微软雅黑" w:eastAsia="微软雅黑" w:hAnsi="微软雅黑" w:cs="Calibri"/>
                <w:color w:val="000000"/>
                <w:kern w:val="0"/>
                <w:sz w:val="22"/>
                <w:szCs w:val="22"/>
              </w:rPr>
              <w:t>Destination</w:t>
            </w:r>
            <w:r w:rsidR="004C1B19">
              <w:rPr>
                <w:rFonts w:ascii="微软雅黑" w:eastAsia="微软雅黑" w:hAnsi="微软雅黑" w:cs="Calibri"/>
                <w:color w:val="000000"/>
                <w:kern w:val="0"/>
                <w:sz w:val="22"/>
                <w:szCs w:val="22"/>
              </w:rPr>
              <w:br/>
              <w:t xml:space="preserve">               Version</w:t>
            </w:r>
            <w:r w:rsidR="004C1B19">
              <w:rPr>
                <w:rFonts w:ascii="微软雅黑" w:eastAsia="微软雅黑" w:hAnsi="微软雅黑" w:cs="Calibri"/>
                <w:color w:val="000000"/>
                <w:kern w:val="0"/>
                <w:sz w:val="22"/>
                <w:szCs w:val="22"/>
              </w:rPr>
              <w:br/>
            </w:r>
            <w:r w:rsidR="008F3568">
              <w:rPr>
                <w:rFonts w:ascii="微软雅黑" w:eastAsia="微软雅黑" w:hAnsi="微软雅黑" w:cs="Calibri" w:hint="eastAsia"/>
                <w:color w:val="000000"/>
                <w:kern w:val="0"/>
                <w:sz w:val="22"/>
                <w:szCs w:val="22"/>
              </w:rPr>
              <w:t xml:space="preserve">Currently </w:t>
            </w:r>
          </w:p>
          <w:p w14:paraId="012B20C3" w14:textId="02A6312B" w:rsidR="00693297" w:rsidRPr="00693297" w:rsidRDefault="008F3568" w:rsidP="004C1B19">
            <w:pPr>
              <w:widowControl/>
              <w:spacing w:after="0" w:line="240" w:lineRule="auto"/>
              <w:ind w:firstLineChars="300" w:firstLine="660"/>
              <w:jc w:val="left"/>
              <w:rPr>
                <w:rFonts w:ascii="微软雅黑" w:eastAsia="微软雅黑" w:hAnsi="微软雅黑" w:cs="Calibri"/>
                <w:color w:val="000000"/>
                <w:kern w:val="0"/>
                <w:sz w:val="22"/>
                <w:szCs w:val="22"/>
              </w:rPr>
            </w:pPr>
            <w:r>
              <w:rPr>
                <w:rFonts w:ascii="微软雅黑" w:eastAsia="微软雅黑" w:hAnsi="微软雅黑" w:cs="Calibri" w:hint="eastAsia"/>
                <w:color w:val="000000"/>
                <w:kern w:val="0"/>
                <w:sz w:val="22"/>
                <w:szCs w:val="22"/>
              </w:rPr>
              <w:t>Version</w:t>
            </w:r>
            <w:r w:rsidR="00693297" w:rsidRPr="00693297">
              <w:rPr>
                <w:rFonts w:ascii="微软雅黑" w:eastAsia="微软雅黑" w:hAnsi="微软雅黑" w:cs="Calibri" w:hint="eastAsia"/>
                <w:color w:val="000000"/>
                <w:kern w:val="0"/>
                <w:sz w:val="22"/>
                <w:szCs w:val="22"/>
              </w:rPr>
              <w:t>(S)</w:t>
            </w:r>
          </w:p>
        </w:tc>
        <w:tc>
          <w:tcPr>
            <w:tcW w:w="1760" w:type="dxa"/>
            <w:tcBorders>
              <w:top w:val="single" w:sz="4" w:space="0" w:color="000000"/>
              <w:left w:val="nil"/>
              <w:bottom w:val="single" w:sz="4" w:space="0" w:color="000000"/>
              <w:right w:val="single" w:sz="4" w:space="0" w:color="000000"/>
            </w:tcBorders>
            <w:shd w:val="clear" w:color="000000" w:fill="FF6600"/>
            <w:vAlign w:val="center"/>
            <w:hideMark/>
          </w:tcPr>
          <w:p w14:paraId="6E948C2A" w14:textId="77777777" w:rsidR="00693297" w:rsidRPr="00693297" w:rsidRDefault="00693297" w:rsidP="00693297">
            <w:pPr>
              <w:widowControl/>
              <w:spacing w:after="0" w:line="240" w:lineRule="auto"/>
              <w:jc w:val="center"/>
              <w:rPr>
                <w:rFonts w:ascii="微软雅黑" w:eastAsia="微软雅黑" w:hAnsi="微软雅黑" w:cs="Calibri"/>
                <w:color w:val="000000"/>
                <w:kern w:val="0"/>
                <w:sz w:val="22"/>
                <w:szCs w:val="22"/>
              </w:rPr>
            </w:pPr>
            <w:r w:rsidRPr="00693297">
              <w:rPr>
                <w:rFonts w:ascii="微软雅黑" w:eastAsia="微软雅黑" w:hAnsi="微软雅黑" w:cs="Calibri" w:hint="eastAsia"/>
                <w:color w:val="000000"/>
                <w:kern w:val="0"/>
                <w:sz w:val="22"/>
                <w:szCs w:val="22"/>
              </w:rPr>
              <w:t>SKE1.0.0_X86</w:t>
            </w:r>
          </w:p>
        </w:tc>
        <w:tc>
          <w:tcPr>
            <w:tcW w:w="1940" w:type="dxa"/>
            <w:tcBorders>
              <w:top w:val="single" w:sz="4" w:space="0" w:color="000000"/>
              <w:left w:val="nil"/>
              <w:bottom w:val="single" w:sz="4" w:space="0" w:color="000000"/>
              <w:right w:val="single" w:sz="4" w:space="0" w:color="000000"/>
            </w:tcBorders>
            <w:shd w:val="clear" w:color="000000" w:fill="FF6600"/>
            <w:vAlign w:val="center"/>
            <w:hideMark/>
          </w:tcPr>
          <w:p w14:paraId="53D2115B" w14:textId="77777777" w:rsidR="00693297" w:rsidRPr="00693297" w:rsidRDefault="00693297" w:rsidP="00693297">
            <w:pPr>
              <w:widowControl/>
              <w:spacing w:after="0" w:line="240" w:lineRule="auto"/>
              <w:jc w:val="center"/>
              <w:rPr>
                <w:rFonts w:ascii="微软雅黑" w:eastAsia="微软雅黑" w:hAnsi="微软雅黑" w:cs="Calibri"/>
                <w:color w:val="000000"/>
                <w:kern w:val="0"/>
                <w:sz w:val="22"/>
                <w:szCs w:val="22"/>
              </w:rPr>
            </w:pPr>
            <w:r w:rsidRPr="00693297">
              <w:rPr>
                <w:rFonts w:ascii="微软雅黑" w:eastAsia="微软雅黑" w:hAnsi="微软雅黑" w:cs="Calibri" w:hint="eastAsia"/>
                <w:color w:val="000000"/>
                <w:kern w:val="0"/>
                <w:sz w:val="22"/>
                <w:szCs w:val="22"/>
              </w:rPr>
              <w:t>SKE1.1.0_X86</w:t>
            </w:r>
          </w:p>
        </w:tc>
      </w:tr>
      <w:tr w:rsidR="00693297" w:rsidRPr="00693297" w14:paraId="441277C2" w14:textId="77777777" w:rsidTr="00693297">
        <w:trPr>
          <w:trHeight w:val="340"/>
        </w:trPr>
        <w:tc>
          <w:tcPr>
            <w:tcW w:w="3260" w:type="dxa"/>
            <w:tcBorders>
              <w:top w:val="nil"/>
              <w:left w:val="single" w:sz="4" w:space="0" w:color="000000"/>
              <w:bottom w:val="single" w:sz="4" w:space="0" w:color="000000"/>
              <w:right w:val="single" w:sz="4" w:space="0" w:color="000000"/>
            </w:tcBorders>
            <w:shd w:val="clear" w:color="000000" w:fill="FFFF00"/>
            <w:noWrap/>
            <w:vAlign w:val="center"/>
            <w:hideMark/>
          </w:tcPr>
          <w:p w14:paraId="3FC97840" w14:textId="77777777" w:rsidR="00693297" w:rsidRPr="00693297" w:rsidRDefault="00693297" w:rsidP="00693297">
            <w:pPr>
              <w:widowControl/>
              <w:spacing w:after="0" w:line="240" w:lineRule="auto"/>
              <w:jc w:val="center"/>
              <w:rPr>
                <w:rFonts w:ascii="微软雅黑" w:eastAsia="微软雅黑" w:hAnsi="微软雅黑" w:cs="Calibri"/>
                <w:color w:val="000000"/>
                <w:kern w:val="0"/>
                <w:sz w:val="22"/>
                <w:szCs w:val="22"/>
              </w:rPr>
            </w:pPr>
            <w:r w:rsidRPr="00693297">
              <w:rPr>
                <w:rFonts w:ascii="微软雅黑" w:eastAsia="微软雅黑" w:hAnsi="微软雅黑" w:cs="Calibri" w:hint="eastAsia"/>
                <w:color w:val="000000"/>
                <w:kern w:val="0"/>
                <w:sz w:val="22"/>
                <w:szCs w:val="22"/>
              </w:rPr>
              <w:t>SKE1.0.0_X86</w:t>
            </w:r>
          </w:p>
        </w:tc>
        <w:tc>
          <w:tcPr>
            <w:tcW w:w="1760" w:type="dxa"/>
            <w:tcBorders>
              <w:top w:val="nil"/>
              <w:left w:val="nil"/>
              <w:bottom w:val="single" w:sz="4" w:space="0" w:color="000000"/>
              <w:right w:val="nil"/>
            </w:tcBorders>
            <w:shd w:val="clear" w:color="000000" w:fill="008000"/>
            <w:noWrap/>
            <w:vAlign w:val="center"/>
            <w:hideMark/>
          </w:tcPr>
          <w:p w14:paraId="2F17117B" w14:textId="77777777" w:rsidR="00693297" w:rsidRPr="00693297" w:rsidRDefault="00693297" w:rsidP="00693297">
            <w:pPr>
              <w:widowControl/>
              <w:spacing w:after="0" w:line="240" w:lineRule="auto"/>
              <w:jc w:val="center"/>
              <w:rPr>
                <w:rFonts w:ascii="微软雅黑" w:eastAsia="微软雅黑" w:hAnsi="微软雅黑" w:cs="Calibri"/>
                <w:color w:val="000000"/>
                <w:kern w:val="0"/>
                <w:sz w:val="22"/>
                <w:szCs w:val="22"/>
              </w:rPr>
            </w:pPr>
            <w:r w:rsidRPr="00693297">
              <w:rPr>
                <w:rFonts w:ascii="微软雅黑" w:eastAsia="微软雅黑" w:hAnsi="微软雅黑" w:cs="Calibri" w:hint="eastAsia"/>
                <w:color w:val="000000"/>
                <w:kern w:val="0"/>
                <w:sz w:val="22"/>
                <w:szCs w:val="22"/>
              </w:rPr>
              <w:t>S→T</w:t>
            </w:r>
          </w:p>
        </w:tc>
        <w:tc>
          <w:tcPr>
            <w:tcW w:w="1940" w:type="dxa"/>
            <w:tcBorders>
              <w:top w:val="nil"/>
              <w:left w:val="single" w:sz="4" w:space="0" w:color="000000"/>
              <w:bottom w:val="single" w:sz="4" w:space="0" w:color="000000"/>
              <w:right w:val="nil"/>
            </w:tcBorders>
            <w:shd w:val="clear" w:color="000000" w:fill="008000"/>
            <w:noWrap/>
            <w:vAlign w:val="center"/>
            <w:hideMark/>
          </w:tcPr>
          <w:p w14:paraId="23067A8B" w14:textId="77777777" w:rsidR="00693297" w:rsidRPr="00693297" w:rsidRDefault="00693297" w:rsidP="00693297">
            <w:pPr>
              <w:widowControl/>
              <w:spacing w:after="0" w:line="240" w:lineRule="auto"/>
              <w:jc w:val="center"/>
              <w:rPr>
                <w:rFonts w:ascii="微软雅黑" w:eastAsia="微软雅黑" w:hAnsi="微软雅黑" w:cs="Calibri"/>
                <w:color w:val="000000"/>
                <w:kern w:val="0"/>
                <w:sz w:val="22"/>
                <w:szCs w:val="22"/>
              </w:rPr>
            </w:pPr>
            <w:r w:rsidRPr="00693297">
              <w:rPr>
                <w:rFonts w:ascii="微软雅黑" w:eastAsia="微软雅黑" w:hAnsi="微软雅黑" w:cs="Calibri" w:hint="eastAsia"/>
                <w:color w:val="000000"/>
                <w:kern w:val="0"/>
                <w:sz w:val="22"/>
                <w:szCs w:val="22"/>
              </w:rPr>
              <w:t>S→T</w:t>
            </w:r>
          </w:p>
        </w:tc>
      </w:tr>
      <w:tr w:rsidR="00693297" w:rsidRPr="00693297" w14:paraId="15D66D40" w14:textId="77777777" w:rsidTr="00693297">
        <w:trPr>
          <w:trHeight w:val="340"/>
        </w:trPr>
        <w:tc>
          <w:tcPr>
            <w:tcW w:w="3260" w:type="dxa"/>
            <w:tcBorders>
              <w:top w:val="nil"/>
              <w:left w:val="single" w:sz="4" w:space="0" w:color="000000"/>
              <w:bottom w:val="single" w:sz="4" w:space="0" w:color="000000"/>
              <w:right w:val="single" w:sz="4" w:space="0" w:color="000000"/>
            </w:tcBorders>
            <w:shd w:val="clear" w:color="000000" w:fill="FFFF00"/>
            <w:noWrap/>
            <w:vAlign w:val="center"/>
            <w:hideMark/>
          </w:tcPr>
          <w:p w14:paraId="138934CE" w14:textId="77777777" w:rsidR="00693297" w:rsidRPr="00693297" w:rsidRDefault="00693297" w:rsidP="00693297">
            <w:pPr>
              <w:widowControl/>
              <w:spacing w:after="0" w:line="240" w:lineRule="auto"/>
              <w:jc w:val="center"/>
              <w:rPr>
                <w:rFonts w:ascii="微软雅黑" w:eastAsia="微软雅黑" w:hAnsi="微软雅黑" w:cs="Calibri"/>
                <w:color w:val="000000"/>
                <w:kern w:val="0"/>
                <w:sz w:val="22"/>
                <w:szCs w:val="22"/>
              </w:rPr>
            </w:pPr>
            <w:r w:rsidRPr="00693297">
              <w:rPr>
                <w:rFonts w:ascii="微软雅黑" w:eastAsia="微软雅黑" w:hAnsi="微软雅黑" w:cs="Calibri" w:hint="eastAsia"/>
                <w:color w:val="000000"/>
                <w:kern w:val="0"/>
                <w:sz w:val="22"/>
                <w:szCs w:val="22"/>
              </w:rPr>
              <w:t>SKE1.1.0_X86</w:t>
            </w:r>
          </w:p>
        </w:tc>
        <w:tc>
          <w:tcPr>
            <w:tcW w:w="1760" w:type="dxa"/>
            <w:tcBorders>
              <w:top w:val="nil"/>
              <w:left w:val="nil"/>
              <w:bottom w:val="nil"/>
              <w:right w:val="nil"/>
            </w:tcBorders>
            <w:shd w:val="clear" w:color="000000" w:fill="C0C0C0"/>
            <w:noWrap/>
            <w:vAlign w:val="center"/>
            <w:hideMark/>
          </w:tcPr>
          <w:p w14:paraId="11BB88D2" w14:textId="77777777" w:rsidR="00693297" w:rsidRPr="00693297" w:rsidRDefault="00693297" w:rsidP="00693297">
            <w:pPr>
              <w:widowControl/>
              <w:spacing w:after="0" w:line="240" w:lineRule="auto"/>
              <w:jc w:val="center"/>
              <w:rPr>
                <w:rFonts w:ascii="微软雅黑" w:eastAsia="微软雅黑" w:hAnsi="微软雅黑" w:cs="Calibri"/>
                <w:color w:val="000000"/>
                <w:kern w:val="0"/>
                <w:sz w:val="22"/>
                <w:szCs w:val="22"/>
              </w:rPr>
            </w:pPr>
            <w:r w:rsidRPr="00693297">
              <w:rPr>
                <w:rFonts w:ascii="微软雅黑" w:eastAsia="微软雅黑" w:hAnsi="微软雅黑" w:cs="Calibri" w:hint="eastAsia"/>
                <w:color w:val="000000"/>
                <w:kern w:val="0"/>
                <w:sz w:val="22"/>
                <w:szCs w:val="22"/>
              </w:rPr>
              <w:t xml:space="preserve">　</w:t>
            </w:r>
          </w:p>
        </w:tc>
        <w:tc>
          <w:tcPr>
            <w:tcW w:w="1940" w:type="dxa"/>
            <w:tcBorders>
              <w:top w:val="nil"/>
              <w:left w:val="single" w:sz="4" w:space="0" w:color="000000"/>
              <w:bottom w:val="single" w:sz="4" w:space="0" w:color="000000"/>
              <w:right w:val="nil"/>
            </w:tcBorders>
            <w:shd w:val="clear" w:color="000000" w:fill="008000"/>
            <w:noWrap/>
            <w:vAlign w:val="center"/>
            <w:hideMark/>
          </w:tcPr>
          <w:p w14:paraId="627CACCA" w14:textId="77777777" w:rsidR="00693297" w:rsidRPr="00693297" w:rsidRDefault="00693297" w:rsidP="00693297">
            <w:pPr>
              <w:widowControl/>
              <w:spacing w:after="0" w:line="240" w:lineRule="auto"/>
              <w:jc w:val="center"/>
              <w:rPr>
                <w:rFonts w:ascii="微软雅黑" w:eastAsia="微软雅黑" w:hAnsi="微软雅黑" w:cs="Calibri"/>
                <w:color w:val="000000"/>
                <w:kern w:val="0"/>
                <w:sz w:val="22"/>
                <w:szCs w:val="22"/>
              </w:rPr>
            </w:pPr>
            <w:r w:rsidRPr="00693297">
              <w:rPr>
                <w:rFonts w:ascii="微软雅黑" w:eastAsia="微软雅黑" w:hAnsi="微软雅黑" w:cs="Calibri" w:hint="eastAsia"/>
                <w:color w:val="000000"/>
                <w:kern w:val="0"/>
                <w:sz w:val="22"/>
                <w:szCs w:val="22"/>
              </w:rPr>
              <w:t>S→T</w:t>
            </w:r>
          </w:p>
        </w:tc>
      </w:tr>
      <w:tr w:rsidR="00693297" w:rsidRPr="00693297" w14:paraId="309312A6" w14:textId="77777777" w:rsidTr="00693297">
        <w:trPr>
          <w:trHeight w:val="340"/>
        </w:trPr>
        <w:tc>
          <w:tcPr>
            <w:tcW w:w="326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5F68E32A" w14:textId="0E76463A" w:rsidR="00693297" w:rsidRPr="00693297" w:rsidRDefault="00E263DB" w:rsidP="00E263DB">
            <w:pPr>
              <w:widowControl/>
              <w:spacing w:after="0" w:line="240" w:lineRule="auto"/>
              <w:jc w:val="center"/>
              <w:rPr>
                <w:rFonts w:ascii="微软雅黑" w:eastAsia="微软雅黑" w:hAnsi="微软雅黑" w:cs="Calibri"/>
                <w:color w:val="000000"/>
                <w:kern w:val="0"/>
                <w:sz w:val="22"/>
                <w:szCs w:val="22"/>
              </w:rPr>
            </w:pPr>
            <w:r w:rsidRPr="00E263DB">
              <w:rPr>
                <w:rFonts w:ascii="微软雅黑" w:eastAsia="微软雅黑" w:hAnsi="微软雅黑" w:cs="Calibri"/>
                <w:b/>
                <w:bCs/>
                <w:color w:val="000000"/>
                <w:kern w:val="0"/>
                <w:sz w:val="22"/>
                <w:szCs w:val="22"/>
              </w:rPr>
              <w:t>Comments</w:t>
            </w:r>
          </w:p>
        </w:tc>
        <w:tc>
          <w:tcPr>
            <w:tcW w:w="37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55DFA22A" w14:textId="77777777" w:rsidR="00693297" w:rsidRPr="00693297" w:rsidRDefault="00693297" w:rsidP="00693297">
            <w:pPr>
              <w:widowControl/>
              <w:spacing w:after="0" w:line="240" w:lineRule="auto"/>
              <w:jc w:val="center"/>
              <w:rPr>
                <w:rFonts w:ascii="微软雅黑" w:eastAsia="微软雅黑" w:hAnsi="微软雅黑" w:cs="Calibri"/>
                <w:color w:val="000000"/>
                <w:kern w:val="0"/>
                <w:sz w:val="22"/>
                <w:szCs w:val="22"/>
              </w:rPr>
            </w:pPr>
            <w:r w:rsidRPr="00693297">
              <w:rPr>
                <w:rFonts w:ascii="微软雅黑" w:eastAsia="微软雅黑" w:hAnsi="微软雅黑" w:cs="Calibri" w:hint="eastAsia"/>
                <w:color w:val="000000"/>
                <w:kern w:val="0"/>
                <w:sz w:val="22"/>
                <w:szCs w:val="22"/>
              </w:rPr>
              <w:t>S→T</w:t>
            </w:r>
          </w:p>
        </w:tc>
      </w:tr>
      <w:tr w:rsidR="00693297" w:rsidRPr="00693297" w14:paraId="340B6333" w14:textId="77777777" w:rsidTr="00693297">
        <w:trPr>
          <w:trHeight w:val="400"/>
        </w:trPr>
        <w:tc>
          <w:tcPr>
            <w:tcW w:w="3260" w:type="dxa"/>
            <w:vMerge/>
            <w:tcBorders>
              <w:top w:val="nil"/>
              <w:left w:val="single" w:sz="4" w:space="0" w:color="000000"/>
              <w:bottom w:val="single" w:sz="4" w:space="0" w:color="000000"/>
              <w:right w:val="single" w:sz="4" w:space="0" w:color="000000"/>
            </w:tcBorders>
            <w:vAlign w:val="center"/>
            <w:hideMark/>
          </w:tcPr>
          <w:p w14:paraId="153F3084" w14:textId="77777777" w:rsidR="00693297" w:rsidRPr="00693297" w:rsidRDefault="00693297" w:rsidP="00693297">
            <w:pPr>
              <w:widowControl/>
              <w:spacing w:after="0" w:line="240" w:lineRule="auto"/>
              <w:jc w:val="left"/>
              <w:rPr>
                <w:rFonts w:ascii="微软雅黑" w:eastAsia="微软雅黑" w:hAnsi="微软雅黑" w:cs="Calibri"/>
                <w:color w:val="000000"/>
                <w:kern w:val="0"/>
                <w:sz w:val="22"/>
                <w:szCs w:val="22"/>
              </w:rPr>
            </w:pPr>
          </w:p>
        </w:tc>
        <w:tc>
          <w:tcPr>
            <w:tcW w:w="3700" w:type="dxa"/>
            <w:gridSpan w:val="2"/>
            <w:tcBorders>
              <w:top w:val="single" w:sz="4" w:space="0" w:color="000000"/>
              <w:left w:val="nil"/>
              <w:bottom w:val="single" w:sz="4" w:space="0" w:color="000000"/>
              <w:right w:val="single" w:sz="4" w:space="0" w:color="000000"/>
            </w:tcBorders>
            <w:shd w:val="clear" w:color="000000" w:fill="008000"/>
            <w:noWrap/>
            <w:vAlign w:val="center"/>
            <w:hideMark/>
          </w:tcPr>
          <w:p w14:paraId="3434F2FF" w14:textId="77777777" w:rsidR="00693297" w:rsidRPr="00693297" w:rsidRDefault="00693297" w:rsidP="00693297">
            <w:pPr>
              <w:widowControl/>
              <w:spacing w:after="0" w:line="240" w:lineRule="auto"/>
              <w:jc w:val="center"/>
              <w:rPr>
                <w:rFonts w:ascii="微软雅黑" w:eastAsia="微软雅黑" w:hAnsi="微软雅黑" w:cs="Calibri"/>
                <w:color w:val="000000"/>
                <w:kern w:val="0"/>
                <w:sz w:val="22"/>
                <w:szCs w:val="22"/>
              </w:rPr>
            </w:pPr>
            <w:r w:rsidRPr="00693297">
              <w:rPr>
                <w:rFonts w:ascii="微软雅黑" w:eastAsia="微软雅黑" w:hAnsi="微软雅黑" w:cs="Calibri" w:hint="eastAsia"/>
                <w:color w:val="000000"/>
                <w:kern w:val="0"/>
                <w:sz w:val="22"/>
                <w:szCs w:val="22"/>
              </w:rPr>
              <w:t xml:space="preserve">　</w:t>
            </w:r>
          </w:p>
        </w:tc>
      </w:tr>
    </w:tbl>
    <w:p w14:paraId="4A42144F" w14:textId="77777777" w:rsidR="00693297" w:rsidRDefault="00693297" w:rsidP="00E263DB">
      <w:pPr>
        <w:pStyle w:val="SFENBodyText"/>
        <w:ind w:left="0"/>
      </w:pPr>
    </w:p>
    <w:p w14:paraId="48249F88" w14:textId="33DC1ABF" w:rsidR="00D03E33" w:rsidRDefault="002D6007" w:rsidP="002D6007">
      <w:pPr>
        <w:pStyle w:val="SFENHeading1"/>
      </w:pPr>
      <w:bookmarkStart w:id="8" w:name="_Toc184647219"/>
      <w:r>
        <w:rPr>
          <w:rFonts w:hint="eastAsia"/>
        </w:rPr>
        <w:t>Up</w:t>
      </w:r>
      <w:r>
        <w:t>grade Plan Overview</w:t>
      </w:r>
      <w:bookmarkEnd w:id="8"/>
    </w:p>
    <w:p w14:paraId="3DF0E3D0" w14:textId="635AD98E" w:rsidR="002D6007" w:rsidRPr="00995127" w:rsidRDefault="0027039F" w:rsidP="00D03E33">
      <w:pPr>
        <w:pStyle w:val="SFENHeading2"/>
      </w:pPr>
      <w:bookmarkStart w:id="9" w:name="_Toc184647220"/>
      <w:r>
        <w:t>Added Feature</w:t>
      </w:r>
      <w:bookmarkEnd w:id="9"/>
    </w:p>
    <w:p w14:paraId="1E5D63EF" w14:textId="72CEC111" w:rsidR="00FF46CD" w:rsidRDefault="0027039F" w:rsidP="00CB1483">
      <w:pPr>
        <w:pStyle w:val="SFENBodyText"/>
        <w:numPr>
          <w:ilvl w:val="0"/>
          <w:numId w:val="25"/>
        </w:numPr>
      </w:pPr>
      <w:r>
        <w:t>HPA</w:t>
      </w:r>
      <w:r w:rsidR="00692091">
        <w:t xml:space="preserve">, </w:t>
      </w:r>
      <w:r w:rsidR="00AA4596" w:rsidRPr="00AA4596">
        <w:t>Horizontal Pod Autoscaler</w:t>
      </w:r>
      <w:r w:rsidR="0065293F">
        <w:rPr>
          <w:rFonts w:hint="eastAsia"/>
        </w:rPr>
        <w:t>：</w:t>
      </w:r>
      <w:r w:rsidR="00601C3B">
        <w:rPr>
          <w:rFonts w:hint="eastAsia"/>
        </w:rPr>
        <w:t xml:space="preserve">it </w:t>
      </w:r>
      <w:r w:rsidR="00601C3B">
        <w:t>automatically</w:t>
      </w:r>
      <w:r w:rsidR="00601C3B">
        <w:rPr>
          <w:rFonts w:hint="eastAsia"/>
        </w:rPr>
        <w:t xml:space="preserve"> adjusts the number of </w:t>
      </w:r>
      <w:r w:rsidR="00601C3B">
        <w:t xml:space="preserve">container replicas based on application resource usages to optimize </w:t>
      </w:r>
      <w:r w:rsidR="00FF46CD">
        <w:t xml:space="preserve">resource utilization and ensure service stability. This feature relies on the Metrics </w:t>
      </w:r>
      <w:r w:rsidR="00677929">
        <w:t>Ser</w:t>
      </w:r>
      <w:r w:rsidR="002A0B3B">
        <w:t xml:space="preserve">ver plugin to monitor application resource usage and utilizes the HPA controller in kube-controller-manager to dynamically </w:t>
      </w:r>
      <w:r w:rsidR="00016885">
        <w:t>adjust the number of Pods replicas</w:t>
      </w:r>
      <w:r w:rsidR="006C42C3">
        <w:t>, adapting to load changes in real-time.</w:t>
      </w:r>
    </w:p>
    <w:p w14:paraId="5CE7375A" w14:textId="550E1C9D" w:rsidR="00EB7F07" w:rsidRPr="00351CEE" w:rsidRDefault="00EB7F07" w:rsidP="00351CEE">
      <w:pPr>
        <w:pStyle w:val="SFENBodyText"/>
        <w:numPr>
          <w:ilvl w:val="0"/>
          <w:numId w:val="25"/>
        </w:numPr>
        <w:rPr>
          <w:kern w:val="0"/>
        </w:rPr>
      </w:pPr>
      <w:r>
        <w:t xml:space="preserve">The Harbor image repository has been upgraded from version 2.6.4 to version 2.11, addressing vulnerabilities in open-source components. The </w:t>
      </w:r>
      <w:r w:rsidR="00A478B3" w:rsidRPr="00A478B3">
        <w:t>chart museum</w:t>
      </w:r>
      <w:r>
        <w:t xml:space="preserve"> component has been removed in the latest version, along with its associated chart package management functionality. To continue using Harbor for chart package management, refer to the OCI-based chart package management method. Existing chart packages will be re-stored in the image repository using the OCI method.</w:t>
      </w:r>
    </w:p>
    <w:p w14:paraId="2D435DC0" w14:textId="388B0CE9" w:rsidR="00EB7F07" w:rsidRDefault="00EB7F07" w:rsidP="00A05E06">
      <w:pPr>
        <w:pStyle w:val="SFENBodyText"/>
        <w:ind w:left="720"/>
      </w:pPr>
      <w:r>
        <w:rPr>
          <w:rFonts w:hint="eastAsia"/>
        </w:rPr>
        <w:lastRenderedPageBreak/>
        <w:t>T</w:t>
      </w:r>
      <w:r>
        <w:t xml:space="preserve">he </w:t>
      </w:r>
      <w:r>
        <w:rPr>
          <w:rStyle w:val="s1"/>
        </w:rPr>
        <w:t>harbor-core</w:t>
      </w:r>
      <w:r>
        <w:t xml:space="preserve"> component has been split into multiple components, maintaining the same number of Pods and containers as the open-source version.</w:t>
      </w:r>
    </w:p>
    <w:p w14:paraId="59D34595" w14:textId="49E27ACF" w:rsidR="006C42C3" w:rsidRPr="00CB1483" w:rsidRDefault="00CB1483" w:rsidP="00351CEE">
      <w:pPr>
        <w:pStyle w:val="SFENBodyText"/>
        <w:ind w:left="720"/>
      </w:pPr>
      <w:r w:rsidRPr="00CB1483">
        <w:t xml:space="preserve">If users prefer not to upgrade, they can manually create a secret named upgrade-harbor-credentials in the Harbor namespace and add the field </w:t>
      </w:r>
      <w:r w:rsidR="00A478B3" w:rsidRPr="00CB1483">
        <w:t>skip Upgrade</w:t>
      </w:r>
      <w:r w:rsidRPr="00CB1483">
        <w:t>=true. The Harbor upgrade step will be automatically skipped during the full package upgrade process.</w:t>
      </w:r>
    </w:p>
    <w:p w14:paraId="07F66851" w14:textId="2BF45870" w:rsidR="00D03E33" w:rsidRDefault="001D2509" w:rsidP="001D2509">
      <w:pPr>
        <w:pStyle w:val="SFENHeading2"/>
      </w:pPr>
      <w:bookmarkStart w:id="10" w:name="_Toc184647221"/>
      <w:r>
        <w:rPr>
          <w:rFonts w:hint="eastAsia"/>
          <w:lang w:eastAsia="zh-CN"/>
        </w:rPr>
        <w:t>Upgrade Way</w:t>
      </w:r>
      <w:bookmarkEnd w:id="10"/>
    </w:p>
    <w:p w14:paraId="34B55B96" w14:textId="28DB98CB" w:rsidR="00D13006" w:rsidRPr="00D13006" w:rsidRDefault="00D13006" w:rsidP="00D13006">
      <w:pPr>
        <w:pStyle w:val="SFENBodyText"/>
        <w:ind w:left="0"/>
      </w:pPr>
      <w:r w:rsidRPr="00D13006">
        <w:t>Hot upgrades are applicable for scenarios involving upgrades of the same HostOS kernel version, commonly seen in minor version upgrades within the same series (e.g., SKE1.0.0 &gt; SKE1.1.0) or multiple versions released within a short timeframe (e.g., SKE1.0.0 &gt; SKE1.1.0).</w:t>
      </w:r>
      <w:r>
        <w:rPr>
          <w:rFonts w:hint="eastAsia"/>
        </w:rPr>
        <w:t xml:space="preserve"> </w:t>
      </w:r>
      <w:r w:rsidRPr="00D13006">
        <w:t>This approach refers to upgrading all physical hosts in SKE and the user K8S cluster without changing the running location or state of the virtual machines. Utilizing process hot restart technology, the upgrade impact is limited to less than 30 seconds, causing minimal jitter within this period without service interruptions.</w:t>
      </w:r>
      <w:r>
        <w:rPr>
          <w:rFonts w:hint="eastAsia"/>
        </w:rPr>
        <w:t xml:space="preserve"> </w:t>
      </w:r>
      <w:r w:rsidRPr="00D13006">
        <w:t>The in-place hot upgrade method for clusters significantly reduces upgrade time and improves efficiency.</w:t>
      </w:r>
    </w:p>
    <w:p w14:paraId="4AF96BDE" w14:textId="77777777" w:rsidR="00066977" w:rsidRPr="00066977" w:rsidRDefault="00066977" w:rsidP="00066977">
      <w:pPr>
        <w:pStyle w:val="SFENBodyText"/>
        <w:ind w:left="0"/>
      </w:pPr>
      <w:r w:rsidRPr="00066977">
        <w:t>Hot Upgrade is Mainly Applicable to the Following Versions (Common Examples)</w:t>
      </w:r>
    </w:p>
    <w:tbl>
      <w:tblPr>
        <w:tblStyle w:val="TableGrid"/>
        <w:tblW w:w="0" w:type="auto"/>
        <w:tblLook w:val="04A0" w:firstRow="1" w:lastRow="0" w:firstColumn="1" w:lastColumn="0" w:noHBand="0" w:noVBand="1"/>
      </w:tblPr>
      <w:tblGrid>
        <w:gridCol w:w="4148"/>
        <w:gridCol w:w="4148"/>
      </w:tblGrid>
      <w:tr w:rsidR="00066977" w14:paraId="71F72C2F" w14:textId="77777777" w:rsidTr="00066977">
        <w:tc>
          <w:tcPr>
            <w:tcW w:w="4148" w:type="dxa"/>
          </w:tcPr>
          <w:p w14:paraId="3F3EE58D" w14:textId="572A2F01" w:rsidR="00066977" w:rsidRDefault="002354D6" w:rsidP="00066977">
            <w:pPr>
              <w:pStyle w:val="SFENBodyText"/>
              <w:ind w:left="0"/>
            </w:pPr>
            <w:r>
              <w:rPr>
                <w:rFonts w:hint="eastAsia"/>
                <w:lang w:val="en-US"/>
              </w:rPr>
              <w:t xml:space="preserve">Currently </w:t>
            </w:r>
            <w:r>
              <w:rPr>
                <w:rFonts w:asciiTheme="minorHAnsi" w:eastAsiaTheme="minorEastAsia" w:hAnsiTheme="minorHAnsi" w:cstheme="minorBidi" w:hint="eastAsia"/>
                <w:szCs w:val="24"/>
                <w:lang w:val="en-US"/>
              </w:rPr>
              <w:t>Version</w:t>
            </w:r>
          </w:p>
        </w:tc>
        <w:tc>
          <w:tcPr>
            <w:tcW w:w="4148" w:type="dxa"/>
          </w:tcPr>
          <w:p w14:paraId="6AF91DC0" w14:textId="483493BF" w:rsidR="00066977" w:rsidRDefault="002354D6" w:rsidP="00066977">
            <w:pPr>
              <w:pStyle w:val="SFENBodyText"/>
              <w:ind w:left="0"/>
            </w:pPr>
            <w:r>
              <w:rPr>
                <w:rFonts w:hint="eastAsia"/>
              </w:rPr>
              <w:t>Destination Version</w:t>
            </w:r>
          </w:p>
        </w:tc>
      </w:tr>
      <w:tr w:rsidR="00066977" w14:paraId="3CC4520B" w14:textId="77777777" w:rsidTr="00066977">
        <w:tc>
          <w:tcPr>
            <w:tcW w:w="4148" w:type="dxa"/>
          </w:tcPr>
          <w:p w14:paraId="3266F465" w14:textId="09D8B65F" w:rsidR="00066977" w:rsidRDefault="00FF1E21" w:rsidP="00066977">
            <w:pPr>
              <w:pStyle w:val="SFENBodyText"/>
              <w:ind w:left="0"/>
            </w:pPr>
            <w:r>
              <w:rPr>
                <w:rFonts w:hint="eastAsia"/>
              </w:rPr>
              <w:t>SKE 1.0.0</w:t>
            </w:r>
          </w:p>
        </w:tc>
        <w:tc>
          <w:tcPr>
            <w:tcW w:w="4148" w:type="dxa"/>
          </w:tcPr>
          <w:p w14:paraId="32BAA122" w14:textId="7FA03AAE" w:rsidR="00066977" w:rsidRDefault="00FF1E21" w:rsidP="00066977">
            <w:pPr>
              <w:pStyle w:val="SFENBodyText"/>
              <w:ind w:left="0"/>
            </w:pPr>
            <w:r>
              <w:rPr>
                <w:rFonts w:hint="eastAsia"/>
              </w:rPr>
              <w:t>SKE 1.1.0</w:t>
            </w:r>
          </w:p>
        </w:tc>
      </w:tr>
    </w:tbl>
    <w:p w14:paraId="6AD7AD69" w14:textId="1D448D0D" w:rsidR="00D03E33" w:rsidRDefault="007472A6" w:rsidP="007472A6">
      <w:pPr>
        <w:pStyle w:val="SFENHeading1"/>
      </w:pPr>
      <w:bookmarkStart w:id="11" w:name="_Toc184647222"/>
      <w:r>
        <w:rPr>
          <w:rFonts w:hint="eastAsia"/>
          <w:lang w:eastAsia="zh-CN"/>
        </w:rPr>
        <w:t>Upgrade Operation</w:t>
      </w:r>
      <w:bookmarkEnd w:id="11"/>
    </w:p>
    <w:p w14:paraId="16B3781F" w14:textId="711A47A3" w:rsidR="005E5846" w:rsidRDefault="005E5846" w:rsidP="005E5846">
      <w:pPr>
        <w:pStyle w:val="SFENHeading2"/>
      </w:pPr>
      <w:bookmarkStart w:id="12" w:name="_Toc184647223"/>
      <w:r>
        <w:rPr>
          <w:rFonts w:hint="eastAsia"/>
          <w:lang w:eastAsia="zh-CN"/>
        </w:rPr>
        <w:t>Step</w:t>
      </w:r>
      <w:bookmarkEnd w:id="12"/>
    </w:p>
    <w:p w14:paraId="4507F9FC" w14:textId="108E2966" w:rsidR="007472A6" w:rsidRDefault="00B55192" w:rsidP="00BA1D1A">
      <w:pPr>
        <w:pStyle w:val="SFENBodyText"/>
        <w:numPr>
          <w:ilvl w:val="0"/>
          <w:numId w:val="26"/>
        </w:numPr>
      </w:pPr>
      <w:r>
        <w:t>Ob</w:t>
      </w:r>
      <w:r w:rsidR="00A478B3">
        <w:t>t</w:t>
      </w:r>
      <w:r>
        <w:t>ain upgrade guide</w:t>
      </w:r>
    </w:p>
    <w:p w14:paraId="776CAC42" w14:textId="25FFEFDD" w:rsidR="00B55192" w:rsidRDefault="00B55192" w:rsidP="00BA1D1A">
      <w:pPr>
        <w:pStyle w:val="SFENBodyText"/>
        <w:numPr>
          <w:ilvl w:val="0"/>
          <w:numId w:val="26"/>
        </w:numPr>
      </w:pPr>
      <w:r>
        <w:t>Confirm currently version on customer environment</w:t>
      </w:r>
    </w:p>
    <w:p w14:paraId="452EA36D" w14:textId="43FB501F" w:rsidR="00B55192" w:rsidRDefault="003C57C9" w:rsidP="00BA1D1A">
      <w:pPr>
        <w:pStyle w:val="SFENBodyText"/>
        <w:numPr>
          <w:ilvl w:val="0"/>
          <w:numId w:val="26"/>
        </w:numPr>
      </w:pPr>
      <w:r>
        <w:t>Planning upgrade roadmap</w:t>
      </w:r>
    </w:p>
    <w:p w14:paraId="26598B15" w14:textId="278F3DEA" w:rsidR="003C57C9" w:rsidRDefault="003C57C9" w:rsidP="00BA1D1A">
      <w:pPr>
        <w:pStyle w:val="SFENBodyText"/>
        <w:numPr>
          <w:ilvl w:val="0"/>
          <w:numId w:val="26"/>
        </w:numPr>
      </w:pPr>
      <w:r>
        <w:t xml:space="preserve">Download version </w:t>
      </w:r>
      <w:r w:rsidR="00585052">
        <w:t>upgrade packets</w:t>
      </w:r>
    </w:p>
    <w:p w14:paraId="2580CD6F" w14:textId="28AFE211" w:rsidR="001176F7" w:rsidRDefault="001176F7" w:rsidP="001176F7">
      <w:pPr>
        <w:pStyle w:val="p1"/>
        <w:numPr>
          <w:ilvl w:val="0"/>
          <w:numId w:val="26"/>
        </w:numPr>
        <w:rPr>
          <w:rFonts w:hint="eastAsia"/>
        </w:rPr>
      </w:pPr>
      <w:r>
        <w:t xml:space="preserve">Take snapshots of the </w:t>
      </w:r>
      <w:r>
        <w:rPr>
          <w:b/>
          <w:bCs/>
        </w:rPr>
        <w:t>SKE</w:t>
      </w:r>
      <w:r>
        <w:t xml:space="preserve">  and </w:t>
      </w:r>
      <w:r>
        <w:rPr>
          <w:b/>
          <w:bCs/>
        </w:rPr>
        <w:t>K8S</w:t>
      </w:r>
      <w:r>
        <w:t xml:space="preserve"> clusters and check the environment for stability.</w:t>
      </w:r>
    </w:p>
    <w:p w14:paraId="67842386" w14:textId="78808C26" w:rsidR="00585052" w:rsidRDefault="0078757E" w:rsidP="00BA1D1A">
      <w:pPr>
        <w:pStyle w:val="SFENBodyText"/>
        <w:numPr>
          <w:ilvl w:val="0"/>
          <w:numId w:val="26"/>
        </w:numPr>
      </w:pPr>
      <w:r>
        <w:rPr>
          <w:rFonts w:hint="eastAsia"/>
        </w:rPr>
        <w:t>Check environment</w:t>
      </w:r>
    </w:p>
    <w:p w14:paraId="2FFDCF5B" w14:textId="62F67133" w:rsidR="0078757E" w:rsidRDefault="0038297A" w:rsidP="0078757E">
      <w:pPr>
        <w:pStyle w:val="SFENBodyText"/>
        <w:numPr>
          <w:ilvl w:val="1"/>
          <w:numId w:val="26"/>
        </w:numPr>
      </w:pPr>
      <w:r>
        <w:lastRenderedPageBreak/>
        <w:t>Resolve issue</w:t>
      </w:r>
    </w:p>
    <w:p w14:paraId="70EA1E48" w14:textId="56E8A14B" w:rsidR="0038297A" w:rsidRDefault="0038297A" w:rsidP="0078757E">
      <w:pPr>
        <w:pStyle w:val="SFENBodyText"/>
        <w:numPr>
          <w:ilvl w:val="1"/>
          <w:numId w:val="26"/>
        </w:numPr>
      </w:pPr>
      <w:r>
        <w:t>Continue to upgrade</w:t>
      </w:r>
    </w:p>
    <w:p w14:paraId="23CE9E5C" w14:textId="6F8EF767" w:rsidR="0038297A" w:rsidRDefault="00EB4CA1" w:rsidP="0038297A">
      <w:pPr>
        <w:pStyle w:val="SFENBodyText"/>
        <w:numPr>
          <w:ilvl w:val="0"/>
          <w:numId w:val="26"/>
        </w:numPr>
      </w:pPr>
      <w:r>
        <w:rPr>
          <w:rFonts w:hint="eastAsia"/>
        </w:rPr>
        <w:t>Formal upgrade</w:t>
      </w:r>
    </w:p>
    <w:p w14:paraId="170444BD" w14:textId="5A3CE014" w:rsidR="00EB4CA1" w:rsidRDefault="00707158" w:rsidP="00EB4CA1">
      <w:pPr>
        <w:pStyle w:val="SFENBodyText"/>
        <w:numPr>
          <w:ilvl w:val="1"/>
          <w:numId w:val="26"/>
        </w:numPr>
      </w:pPr>
      <w:r>
        <w:t>U</w:t>
      </w:r>
      <w:r>
        <w:rPr>
          <w:rFonts w:hint="eastAsia"/>
        </w:rPr>
        <w:t>pgrade failed</w:t>
      </w:r>
      <w:r>
        <w:t>, contact R&amp;D</w:t>
      </w:r>
    </w:p>
    <w:p w14:paraId="7BA6102F" w14:textId="46548038" w:rsidR="00707158" w:rsidRDefault="00973D13" w:rsidP="00EB4CA1">
      <w:pPr>
        <w:pStyle w:val="SFENBodyText"/>
        <w:numPr>
          <w:ilvl w:val="1"/>
          <w:numId w:val="26"/>
        </w:numPr>
      </w:pPr>
      <w:r>
        <w:t>Upgrade success</w:t>
      </w:r>
      <w:r w:rsidR="003829BC">
        <w:rPr>
          <w:rFonts w:hint="eastAsia"/>
        </w:rPr>
        <w:t>ful</w:t>
      </w:r>
      <w:r>
        <w:t>, continued</w:t>
      </w:r>
    </w:p>
    <w:p w14:paraId="24EA7A6C" w14:textId="49682B10" w:rsidR="00973D13" w:rsidRDefault="00973D13" w:rsidP="00973D13">
      <w:pPr>
        <w:pStyle w:val="SFENBodyText"/>
        <w:numPr>
          <w:ilvl w:val="0"/>
          <w:numId w:val="26"/>
        </w:numPr>
      </w:pPr>
      <w:r>
        <w:t>Check platform and business</w:t>
      </w:r>
    </w:p>
    <w:p w14:paraId="0CAC39B3" w14:textId="5405E3F8" w:rsidR="005E5846" w:rsidRDefault="005E5846" w:rsidP="005E5846">
      <w:pPr>
        <w:pStyle w:val="SFENBodyText"/>
        <w:numPr>
          <w:ilvl w:val="0"/>
          <w:numId w:val="26"/>
        </w:numPr>
        <w:rPr>
          <w:kern w:val="0"/>
        </w:rPr>
      </w:pPr>
      <w:r>
        <w:t>Upgrade Complete</w:t>
      </w:r>
    </w:p>
    <w:p w14:paraId="50ACB432" w14:textId="6DBE503A" w:rsidR="00973D13" w:rsidRDefault="00BE35B6" w:rsidP="005E5846">
      <w:pPr>
        <w:pStyle w:val="SFENHeading2"/>
      </w:pPr>
      <w:bookmarkStart w:id="13" w:name="_Toc184647224"/>
      <w:r>
        <w:rPr>
          <w:rFonts w:hint="eastAsia"/>
          <w:lang w:eastAsia="zh-CN"/>
        </w:rPr>
        <w:t>Upgrade Sequence</w:t>
      </w:r>
      <w:bookmarkEnd w:id="13"/>
    </w:p>
    <w:p w14:paraId="04B01822" w14:textId="26CD05BD" w:rsidR="00BE35B6" w:rsidRPr="00066977" w:rsidRDefault="00AA5EBC" w:rsidP="00BE35B6">
      <w:pPr>
        <w:pStyle w:val="SFENBodyText"/>
      </w:pPr>
      <w:r>
        <w:rPr>
          <w:rFonts w:hint="eastAsia"/>
        </w:rPr>
        <w:t>SCP-</w:t>
      </w:r>
      <w:r>
        <w:t>&gt;&gt;</w:t>
      </w:r>
      <w:r w:rsidR="006279E4">
        <w:t>SKE-&gt;&gt;K8s cluster</w:t>
      </w:r>
    </w:p>
    <w:p w14:paraId="3F280FC2" w14:textId="77777777" w:rsidR="00067E68" w:rsidRDefault="00067E68" w:rsidP="00067E68">
      <w:pPr>
        <w:pStyle w:val="SFENHeading2"/>
        <w:rPr>
          <w:kern w:val="0"/>
          <w:sz w:val="21"/>
          <w:szCs w:val="21"/>
        </w:rPr>
      </w:pPr>
      <w:bookmarkStart w:id="14" w:name="_Toc184647225"/>
      <w:r>
        <w:t>Upgrade Considerations</w:t>
      </w:r>
      <w:bookmarkEnd w:id="14"/>
    </w:p>
    <w:p w14:paraId="6DA243BA" w14:textId="54118095" w:rsidR="00D03E33" w:rsidRDefault="005E0F0C" w:rsidP="005E0F0C">
      <w:pPr>
        <w:pStyle w:val="SFENBodyText"/>
        <w:numPr>
          <w:ilvl w:val="0"/>
          <w:numId w:val="27"/>
        </w:numPr>
      </w:pPr>
      <w:r>
        <w:rPr>
          <w:rFonts w:hint="eastAsia"/>
        </w:rPr>
        <w:t>Check</w:t>
      </w:r>
      <w:r>
        <w:t xml:space="preserve"> if there are any alert issues in the environment</w:t>
      </w:r>
      <w:r w:rsidR="003E5555">
        <w:t>.</w:t>
      </w:r>
    </w:p>
    <w:p w14:paraId="1FD8D2C1" w14:textId="2B989A69" w:rsidR="003E5555" w:rsidRDefault="003E5555" w:rsidP="005E0F0C">
      <w:pPr>
        <w:pStyle w:val="SFENBodyText"/>
        <w:numPr>
          <w:ilvl w:val="0"/>
          <w:numId w:val="27"/>
        </w:numPr>
      </w:pPr>
      <w:r>
        <w:t>Take snapshots of both the SKE virtual machines and the user cluster virtual machines.</w:t>
      </w:r>
    </w:p>
    <w:p w14:paraId="7D0D6207" w14:textId="2D84F7B6" w:rsidR="003E5555" w:rsidRDefault="003A24A6" w:rsidP="005E0F0C">
      <w:pPr>
        <w:pStyle w:val="SFENBodyText"/>
        <w:numPr>
          <w:ilvl w:val="0"/>
          <w:numId w:val="27"/>
        </w:numPr>
      </w:pPr>
      <w:r>
        <w:rPr>
          <w:rFonts w:hint="eastAsia"/>
        </w:rPr>
        <w:t>Before upgrading</w:t>
      </w:r>
      <w:r>
        <w:t>, ensure that the serial number is still within the upgrade validity period. Upgrades are not allowed without a valid upgrade serial number.</w:t>
      </w:r>
    </w:p>
    <w:p w14:paraId="1956D741" w14:textId="77777777" w:rsidR="009046DD" w:rsidRPr="009046DD" w:rsidRDefault="009046DD" w:rsidP="009046DD">
      <w:pPr>
        <w:pStyle w:val="SFENBodyText"/>
        <w:numPr>
          <w:ilvl w:val="0"/>
          <w:numId w:val="27"/>
        </w:numPr>
        <w:rPr>
          <w:color w:val="FF0000"/>
          <w:highlight w:val="yellow"/>
        </w:rPr>
      </w:pPr>
      <w:r w:rsidRPr="009046DD">
        <w:rPr>
          <w:color w:val="FF0000"/>
          <w:highlight w:val="yellow"/>
        </w:rPr>
        <w:t>It is mandatory to apply the container engine SKE patch on SCP before upgrading! Otherwise, the SKE upgrade may fail.</w:t>
      </w:r>
    </w:p>
    <w:p w14:paraId="627BC425" w14:textId="1D12ADA1" w:rsidR="00365F19" w:rsidRDefault="00795452" w:rsidP="00365F19">
      <w:pPr>
        <w:pStyle w:val="SFENHeading2"/>
      </w:pPr>
      <w:bookmarkStart w:id="15" w:name="_Toc184647226"/>
      <w:r>
        <w:t>Formal Upgrade</w:t>
      </w:r>
      <w:bookmarkEnd w:id="15"/>
    </w:p>
    <w:p w14:paraId="12D20D89" w14:textId="177DA623" w:rsidR="00795452" w:rsidRDefault="00795452" w:rsidP="00795452">
      <w:pPr>
        <w:pStyle w:val="SFENBodyText"/>
        <w:numPr>
          <w:ilvl w:val="0"/>
          <w:numId w:val="28"/>
        </w:numPr>
      </w:pPr>
      <w:r>
        <w:t xml:space="preserve">Packets </w:t>
      </w:r>
      <w:r>
        <w:rPr>
          <w:rFonts w:hint="eastAsia"/>
        </w:rPr>
        <w:t>Prepare</w:t>
      </w:r>
    </w:p>
    <w:tbl>
      <w:tblPr>
        <w:tblStyle w:val="TableGrid"/>
        <w:tblW w:w="0" w:type="auto"/>
        <w:tblInd w:w="922" w:type="dxa"/>
        <w:tblLayout w:type="fixed"/>
        <w:tblLook w:val="04A0" w:firstRow="1" w:lastRow="0" w:firstColumn="1" w:lastColumn="0" w:noHBand="0" w:noVBand="1"/>
      </w:tblPr>
      <w:tblGrid>
        <w:gridCol w:w="1200"/>
        <w:gridCol w:w="3969"/>
        <w:gridCol w:w="2205"/>
      </w:tblGrid>
      <w:tr w:rsidR="0082146B" w14:paraId="6E24236C" w14:textId="77777777" w:rsidTr="002B0A8D">
        <w:tc>
          <w:tcPr>
            <w:tcW w:w="1200" w:type="dxa"/>
          </w:tcPr>
          <w:p w14:paraId="27CA91D3" w14:textId="384B3DFC" w:rsidR="0082146B" w:rsidRDefault="0082146B" w:rsidP="0082146B">
            <w:pPr>
              <w:pStyle w:val="SFENBodyText"/>
              <w:ind w:left="0"/>
            </w:pPr>
            <w:r>
              <w:rPr>
                <w:rFonts w:hint="eastAsia"/>
                <w:lang w:val="en-US"/>
              </w:rPr>
              <w:t>Name</w:t>
            </w:r>
          </w:p>
        </w:tc>
        <w:tc>
          <w:tcPr>
            <w:tcW w:w="3969" w:type="dxa"/>
          </w:tcPr>
          <w:p w14:paraId="21491A1B" w14:textId="281E7D11" w:rsidR="0082146B" w:rsidRDefault="0082146B" w:rsidP="0082146B">
            <w:pPr>
              <w:pStyle w:val="SFENBodyText"/>
              <w:ind w:left="0"/>
            </w:pPr>
            <w:r>
              <w:rPr>
                <w:rFonts w:hint="eastAsia"/>
              </w:rPr>
              <w:t>Description</w:t>
            </w:r>
          </w:p>
        </w:tc>
        <w:tc>
          <w:tcPr>
            <w:tcW w:w="2205" w:type="dxa"/>
          </w:tcPr>
          <w:p w14:paraId="0C7B381B" w14:textId="6EFDA68C" w:rsidR="0082146B" w:rsidRDefault="0082146B" w:rsidP="0082146B">
            <w:pPr>
              <w:pStyle w:val="SFENBodyText"/>
              <w:ind w:left="0"/>
            </w:pPr>
            <w:r>
              <w:rPr>
                <w:rFonts w:hint="eastAsia"/>
              </w:rPr>
              <w:t>Ob</w:t>
            </w:r>
            <w:r w:rsidR="004661DF">
              <w:rPr>
                <w:rFonts w:hint="eastAsia"/>
              </w:rPr>
              <w:t>t</w:t>
            </w:r>
            <w:r>
              <w:rPr>
                <w:rFonts w:hint="eastAsia"/>
              </w:rPr>
              <w:t>ain</w:t>
            </w:r>
          </w:p>
        </w:tc>
      </w:tr>
      <w:tr w:rsidR="0082146B" w14:paraId="2894D9F2" w14:textId="77777777" w:rsidTr="002B0A8D">
        <w:tc>
          <w:tcPr>
            <w:tcW w:w="1200" w:type="dxa"/>
          </w:tcPr>
          <w:p w14:paraId="7B6FC83D" w14:textId="6EC25109" w:rsidR="0082146B" w:rsidRDefault="004661DF" w:rsidP="0082146B">
            <w:pPr>
              <w:pStyle w:val="SFENBodyText"/>
              <w:ind w:left="0"/>
            </w:pPr>
            <w:r>
              <w:rPr>
                <w:rFonts w:hint="eastAsia"/>
              </w:rPr>
              <w:t>SKE 1.1.0 pkg</w:t>
            </w:r>
          </w:p>
        </w:tc>
        <w:tc>
          <w:tcPr>
            <w:tcW w:w="3969" w:type="dxa"/>
          </w:tcPr>
          <w:p w14:paraId="0A61BC7B" w14:textId="5D393FDE" w:rsidR="0082146B" w:rsidRDefault="009A5B7B" w:rsidP="0082146B">
            <w:pPr>
              <w:pStyle w:val="SFENBodyText"/>
              <w:ind w:left="0"/>
            </w:pPr>
            <w:r w:rsidRPr="009A5B7B">
              <w:t>The upgrade package used in the SKE 1.1.0 page upgrade scenario.</w:t>
            </w:r>
          </w:p>
        </w:tc>
        <w:tc>
          <w:tcPr>
            <w:tcW w:w="2205" w:type="dxa"/>
          </w:tcPr>
          <w:p w14:paraId="628878F2" w14:textId="07773112" w:rsidR="0082146B" w:rsidRDefault="002B0A8D" w:rsidP="0082146B">
            <w:pPr>
              <w:pStyle w:val="SFENBodyText"/>
              <w:ind w:left="0"/>
            </w:pPr>
            <w:hyperlink r:id="rId15" w:anchor="/56/all" w:history="1">
              <w:r w:rsidRPr="002B0A8D">
                <w:rPr>
                  <w:rStyle w:val="Hyperlink"/>
                  <w:lang w:val="en-US"/>
                </w:rPr>
                <w:t>https://community.sangfor.com/plugin.php?id=service:download&amp;action=view&amp;fid=47 - /56/all</w:t>
              </w:r>
            </w:hyperlink>
          </w:p>
        </w:tc>
      </w:tr>
    </w:tbl>
    <w:p w14:paraId="0B95F419" w14:textId="4DF29C90" w:rsidR="0082146B" w:rsidRDefault="00FC01F3" w:rsidP="00FC01F3">
      <w:pPr>
        <w:pStyle w:val="SFENBodyText"/>
        <w:numPr>
          <w:ilvl w:val="0"/>
          <w:numId w:val="28"/>
        </w:numPr>
      </w:pPr>
      <w:r>
        <w:rPr>
          <w:rFonts w:hint="eastAsia"/>
        </w:rPr>
        <w:t xml:space="preserve">Documents </w:t>
      </w:r>
      <w:r w:rsidRPr="00FC01F3">
        <w:rPr>
          <w:rFonts w:hint="eastAsia"/>
        </w:rPr>
        <w:t>Prepare</w:t>
      </w:r>
    </w:p>
    <w:tbl>
      <w:tblPr>
        <w:tblStyle w:val="TableGrid"/>
        <w:tblW w:w="7374" w:type="dxa"/>
        <w:tblInd w:w="922" w:type="dxa"/>
        <w:tblLook w:val="04A0" w:firstRow="1" w:lastRow="0" w:firstColumn="1" w:lastColumn="0" w:noHBand="0" w:noVBand="1"/>
      </w:tblPr>
      <w:tblGrid>
        <w:gridCol w:w="1197"/>
        <w:gridCol w:w="3972"/>
        <w:gridCol w:w="2205"/>
      </w:tblGrid>
      <w:tr w:rsidR="00A25365" w14:paraId="7C8915B8" w14:textId="77777777" w:rsidTr="005F5580">
        <w:trPr>
          <w:trHeight w:val="75"/>
        </w:trPr>
        <w:tc>
          <w:tcPr>
            <w:tcW w:w="1197" w:type="dxa"/>
          </w:tcPr>
          <w:p w14:paraId="5D01A61A" w14:textId="67F0BFDF" w:rsidR="00FC01F3" w:rsidRDefault="009B74AE" w:rsidP="00E53BAD">
            <w:pPr>
              <w:pStyle w:val="SFENBodyText"/>
              <w:ind w:left="0"/>
              <w:jc w:val="center"/>
            </w:pPr>
            <w:r>
              <w:rPr>
                <w:rFonts w:hint="eastAsia"/>
              </w:rPr>
              <w:lastRenderedPageBreak/>
              <w:t>Name</w:t>
            </w:r>
          </w:p>
        </w:tc>
        <w:tc>
          <w:tcPr>
            <w:tcW w:w="3972" w:type="dxa"/>
          </w:tcPr>
          <w:p w14:paraId="234E0C3D" w14:textId="2D0887CC" w:rsidR="00FC01F3" w:rsidRDefault="009B74AE" w:rsidP="00E53BAD">
            <w:pPr>
              <w:pStyle w:val="SFENBodyText"/>
              <w:ind w:left="0"/>
              <w:jc w:val="center"/>
            </w:pPr>
            <w:r>
              <w:rPr>
                <w:rFonts w:hint="eastAsia"/>
              </w:rPr>
              <w:t>Description</w:t>
            </w:r>
          </w:p>
        </w:tc>
        <w:tc>
          <w:tcPr>
            <w:tcW w:w="2205" w:type="dxa"/>
          </w:tcPr>
          <w:p w14:paraId="04383D02" w14:textId="583417E0" w:rsidR="00FC01F3" w:rsidRDefault="00086491" w:rsidP="00E53BAD">
            <w:pPr>
              <w:pStyle w:val="SFENBodyText"/>
              <w:ind w:left="0"/>
              <w:jc w:val="center"/>
            </w:pPr>
            <w:r>
              <w:rPr>
                <w:rFonts w:hint="eastAsia"/>
              </w:rPr>
              <w:t>Obtain</w:t>
            </w:r>
          </w:p>
        </w:tc>
      </w:tr>
      <w:tr w:rsidR="00A25365" w14:paraId="61082236" w14:textId="77777777" w:rsidTr="005F5580">
        <w:tc>
          <w:tcPr>
            <w:tcW w:w="1197" w:type="dxa"/>
          </w:tcPr>
          <w:p w14:paraId="32132330" w14:textId="06286934" w:rsidR="00FC01F3" w:rsidRDefault="00086491" w:rsidP="00E53BAD">
            <w:pPr>
              <w:pStyle w:val="SFENBodyText"/>
              <w:ind w:left="0"/>
              <w:jc w:val="center"/>
            </w:pPr>
            <w:r>
              <w:rPr>
                <w:rFonts w:hint="eastAsia"/>
              </w:rPr>
              <w:t>SKE 1.1.0 user manual</w:t>
            </w:r>
          </w:p>
        </w:tc>
        <w:tc>
          <w:tcPr>
            <w:tcW w:w="3972" w:type="dxa"/>
          </w:tcPr>
          <w:p w14:paraId="2339BF22" w14:textId="20F308C8" w:rsidR="00FC01F3" w:rsidRDefault="001A482F" w:rsidP="00E53BAD">
            <w:pPr>
              <w:pStyle w:val="SFENBodyText"/>
              <w:ind w:left="0"/>
              <w:jc w:val="center"/>
            </w:pPr>
            <w:r w:rsidRPr="001A482F">
              <w:t>SKE Platform Basic Operations and Configuration</w:t>
            </w:r>
          </w:p>
        </w:tc>
        <w:tc>
          <w:tcPr>
            <w:tcW w:w="2205" w:type="dxa"/>
          </w:tcPr>
          <w:p w14:paraId="796634E5" w14:textId="2CF97065" w:rsidR="00FC01F3" w:rsidRDefault="005F5580" w:rsidP="00E53BAD">
            <w:pPr>
              <w:pStyle w:val="SFENBodyText"/>
              <w:ind w:left="0"/>
              <w:jc w:val="center"/>
            </w:pPr>
            <w:hyperlink r:id="rId16" w:history="1">
              <w:r w:rsidRPr="005F5580">
                <w:rPr>
                  <w:rStyle w:val="Hyperlink"/>
                  <w:lang w:val="en-US"/>
                </w:rPr>
                <w:t>User Manual</w:t>
              </w:r>
            </w:hyperlink>
          </w:p>
        </w:tc>
      </w:tr>
      <w:tr w:rsidR="00E53BAD" w14:paraId="77417D94" w14:textId="77777777" w:rsidTr="005F5580">
        <w:tc>
          <w:tcPr>
            <w:tcW w:w="1197" w:type="dxa"/>
          </w:tcPr>
          <w:p w14:paraId="2389DA14" w14:textId="2D83287E" w:rsidR="009B74AE" w:rsidRDefault="00086491" w:rsidP="00E53BAD">
            <w:pPr>
              <w:pStyle w:val="SFENBodyText"/>
              <w:ind w:left="0"/>
              <w:jc w:val="center"/>
            </w:pPr>
            <w:r>
              <w:rPr>
                <w:rFonts w:hint="eastAsia"/>
              </w:rPr>
              <w:t>SKE 1.1.0 upgrade guide</w:t>
            </w:r>
          </w:p>
        </w:tc>
        <w:tc>
          <w:tcPr>
            <w:tcW w:w="3972" w:type="dxa"/>
          </w:tcPr>
          <w:p w14:paraId="7A7FE51D" w14:textId="48D0C39E" w:rsidR="009B74AE" w:rsidRDefault="001A482F" w:rsidP="00E53BAD">
            <w:pPr>
              <w:pStyle w:val="SFENBodyText"/>
              <w:ind w:left="0"/>
              <w:jc w:val="center"/>
            </w:pPr>
            <w:r>
              <w:rPr>
                <w:rFonts w:hint="eastAsia"/>
              </w:rPr>
              <w:t>SKE upgrade operation guide</w:t>
            </w:r>
          </w:p>
        </w:tc>
        <w:tc>
          <w:tcPr>
            <w:tcW w:w="2205" w:type="dxa"/>
          </w:tcPr>
          <w:p w14:paraId="17857E0D" w14:textId="240ECE73" w:rsidR="009B74AE" w:rsidRDefault="00A25365" w:rsidP="00E53BAD">
            <w:pPr>
              <w:pStyle w:val="SFENBodyText"/>
              <w:ind w:left="0"/>
              <w:jc w:val="center"/>
            </w:pPr>
            <w:r>
              <w:rPr>
                <w:rFonts w:hint="eastAsia"/>
              </w:rPr>
              <w:t>/</w:t>
            </w:r>
          </w:p>
        </w:tc>
      </w:tr>
    </w:tbl>
    <w:p w14:paraId="509789A0" w14:textId="0D5202E0" w:rsidR="00FC01F3" w:rsidRDefault="005F5580" w:rsidP="005F5580">
      <w:pPr>
        <w:pStyle w:val="SFENBodyText"/>
        <w:numPr>
          <w:ilvl w:val="0"/>
          <w:numId w:val="28"/>
        </w:numPr>
      </w:pPr>
      <w:r>
        <w:rPr>
          <w:rFonts w:hint="eastAsia"/>
        </w:rPr>
        <w:t xml:space="preserve">Tools </w:t>
      </w:r>
      <w:r w:rsidRPr="005F5580">
        <w:rPr>
          <w:rFonts w:hint="eastAsia"/>
        </w:rPr>
        <w:t>Prepare</w:t>
      </w:r>
    </w:p>
    <w:tbl>
      <w:tblPr>
        <w:tblStyle w:val="TableGrid"/>
        <w:tblW w:w="0" w:type="auto"/>
        <w:tblInd w:w="922" w:type="dxa"/>
        <w:tblLook w:val="04A0" w:firstRow="1" w:lastRow="0" w:firstColumn="1" w:lastColumn="0" w:noHBand="0" w:noVBand="1"/>
      </w:tblPr>
      <w:tblGrid>
        <w:gridCol w:w="1200"/>
        <w:gridCol w:w="3750"/>
        <w:gridCol w:w="2424"/>
      </w:tblGrid>
      <w:tr w:rsidR="00900DB5" w14:paraId="453DBA4E" w14:textId="77777777" w:rsidTr="00900DB5">
        <w:tc>
          <w:tcPr>
            <w:tcW w:w="1200" w:type="dxa"/>
          </w:tcPr>
          <w:p w14:paraId="17BA813C" w14:textId="6F64CF76" w:rsidR="003E04D1" w:rsidRDefault="003E04D1" w:rsidP="003E04D1">
            <w:pPr>
              <w:pStyle w:val="SFENBodyText"/>
              <w:ind w:left="0"/>
            </w:pPr>
            <w:r>
              <w:rPr>
                <w:rFonts w:hint="eastAsia"/>
                <w:lang w:val="en-US"/>
              </w:rPr>
              <w:t>Name</w:t>
            </w:r>
          </w:p>
        </w:tc>
        <w:tc>
          <w:tcPr>
            <w:tcW w:w="3750" w:type="dxa"/>
          </w:tcPr>
          <w:p w14:paraId="68FC8F52" w14:textId="1C2233B2" w:rsidR="003E04D1" w:rsidRDefault="003E04D1" w:rsidP="003E04D1">
            <w:pPr>
              <w:pStyle w:val="SFENBodyText"/>
              <w:ind w:left="0"/>
            </w:pPr>
            <w:r>
              <w:rPr>
                <w:rFonts w:hint="eastAsia"/>
              </w:rPr>
              <w:t>Description</w:t>
            </w:r>
          </w:p>
        </w:tc>
        <w:tc>
          <w:tcPr>
            <w:tcW w:w="2424" w:type="dxa"/>
          </w:tcPr>
          <w:p w14:paraId="3C13234B" w14:textId="5746FF42" w:rsidR="003E04D1" w:rsidRDefault="003E04D1" w:rsidP="003E04D1">
            <w:pPr>
              <w:pStyle w:val="SFENBodyText"/>
              <w:ind w:left="0"/>
            </w:pPr>
            <w:r>
              <w:rPr>
                <w:rFonts w:hint="eastAsia"/>
              </w:rPr>
              <w:t>Obtain</w:t>
            </w:r>
          </w:p>
        </w:tc>
      </w:tr>
      <w:tr w:rsidR="00900DB5" w14:paraId="0D992F1E" w14:textId="77777777" w:rsidTr="00900DB5">
        <w:tc>
          <w:tcPr>
            <w:tcW w:w="1200" w:type="dxa"/>
          </w:tcPr>
          <w:p w14:paraId="6C2115CE" w14:textId="6C3375A5" w:rsidR="003E04D1" w:rsidRDefault="003E04D1" w:rsidP="003E04D1">
            <w:pPr>
              <w:pStyle w:val="SFENBodyText"/>
              <w:ind w:left="0"/>
            </w:pPr>
            <w:r>
              <w:rPr>
                <w:rFonts w:hint="eastAsia"/>
              </w:rPr>
              <w:t>Chrome</w:t>
            </w:r>
          </w:p>
        </w:tc>
        <w:tc>
          <w:tcPr>
            <w:tcW w:w="3750" w:type="dxa"/>
          </w:tcPr>
          <w:p w14:paraId="4C4E6703" w14:textId="30FEDE6B" w:rsidR="003E04D1" w:rsidRDefault="00900DB5" w:rsidP="003E04D1">
            <w:pPr>
              <w:pStyle w:val="SFENBodyText"/>
              <w:ind w:left="0"/>
            </w:pPr>
            <w:r w:rsidRPr="00900DB5">
              <w:t>Browser software, installed on the PC side</w:t>
            </w:r>
          </w:p>
        </w:tc>
        <w:tc>
          <w:tcPr>
            <w:tcW w:w="2424" w:type="dxa"/>
          </w:tcPr>
          <w:p w14:paraId="76D2BC92" w14:textId="010AD386" w:rsidR="003E04D1" w:rsidRDefault="00E87FC9" w:rsidP="003E04D1">
            <w:pPr>
              <w:pStyle w:val="SFENBodyText"/>
              <w:ind w:left="0"/>
            </w:pPr>
            <w:r w:rsidRPr="00E87FC9">
              <w:t>Obtain it by yourself</w:t>
            </w:r>
          </w:p>
        </w:tc>
      </w:tr>
      <w:tr w:rsidR="00E87FC9" w14:paraId="63EA83AB" w14:textId="77777777" w:rsidTr="00900DB5">
        <w:tc>
          <w:tcPr>
            <w:tcW w:w="1200" w:type="dxa"/>
          </w:tcPr>
          <w:p w14:paraId="1C3B058C" w14:textId="437957E1" w:rsidR="00E87FC9" w:rsidRDefault="00E87FC9" w:rsidP="003E04D1">
            <w:pPr>
              <w:pStyle w:val="SFENBodyText"/>
              <w:ind w:left="0"/>
            </w:pPr>
            <w:r>
              <w:rPr>
                <w:rFonts w:hint="eastAsia"/>
              </w:rPr>
              <w:t>Putty</w:t>
            </w:r>
          </w:p>
        </w:tc>
        <w:tc>
          <w:tcPr>
            <w:tcW w:w="3750" w:type="dxa"/>
          </w:tcPr>
          <w:p w14:paraId="1F507A5B" w14:textId="3134D18E" w:rsidR="00E87FC9" w:rsidRPr="00900DB5" w:rsidRDefault="00E87FC9" w:rsidP="003E04D1">
            <w:pPr>
              <w:pStyle w:val="SFENBodyText"/>
              <w:ind w:left="0"/>
            </w:pPr>
            <w:r>
              <w:rPr>
                <w:rFonts w:hint="eastAsia"/>
              </w:rPr>
              <w:t xml:space="preserve">SSH tool </w:t>
            </w:r>
          </w:p>
        </w:tc>
        <w:tc>
          <w:tcPr>
            <w:tcW w:w="2424" w:type="dxa"/>
          </w:tcPr>
          <w:p w14:paraId="6D72B083" w14:textId="27935DFF" w:rsidR="00E87FC9" w:rsidRPr="00E87FC9" w:rsidRDefault="00011EB9" w:rsidP="003E04D1">
            <w:pPr>
              <w:pStyle w:val="SFENBodyText"/>
              <w:ind w:left="0"/>
            </w:pPr>
            <w:r w:rsidRPr="00E87FC9">
              <w:t>Obtain it by yourself</w:t>
            </w:r>
          </w:p>
        </w:tc>
      </w:tr>
      <w:tr w:rsidR="00E87FC9" w14:paraId="7D2BDD52" w14:textId="77777777" w:rsidTr="00900DB5">
        <w:tc>
          <w:tcPr>
            <w:tcW w:w="1200" w:type="dxa"/>
          </w:tcPr>
          <w:p w14:paraId="17494546" w14:textId="254406A9" w:rsidR="00E87FC9" w:rsidRDefault="00011EB9" w:rsidP="003E04D1">
            <w:pPr>
              <w:pStyle w:val="SFENBodyText"/>
              <w:ind w:left="0"/>
            </w:pPr>
            <w:r>
              <w:rPr>
                <w:rFonts w:hint="eastAsia"/>
              </w:rPr>
              <w:t>MD5</w:t>
            </w:r>
          </w:p>
        </w:tc>
        <w:tc>
          <w:tcPr>
            <w:tcW w:w="3750" w:type="dxa"/>
          </w:tcPr>
          <w:p w14:paraId="70F35DDA" w14:textId="1762CF09" w:rsidR="00E87FC9" w:rsidRPr="00900DB5" w:rsidRDefault="00011EB9" w:rsidP="003E04D1">
            <w:pPr>
              <w:pStyle w:val="SFENBodyText"/>
              <w:ind w:left="0"/>
            </w:pPr>
            <w:r w:rsidRPr="00011EB9">
              <w:t>Verify the integrity of the software package</w:t>
            </w:r>
          </w:p>
        </w:tc>
        <w:tc>
          <w:tcPr>
            <w:tcW w:w="2424" w:type="dxa"/>
          </w:tcPr>
          <w:p w14:paraId="436462B7" w14:textId="5B89D79A" w:rsidR="00E87FC9" w:rsidRPr="00E87FC9" w:rsidRDefault="00011EB9" w:rsidP="003E04D1">
            <w:pPr>
              <w:pStyle w:val="SFENBodyText"/>
              <w:ind w:left="0"/>
            </w:pPr>
            <w:r w:rsidRPr="00E87FC9">
              <w:t>Obtain it by yourself</w:t>
            </w:r>
          </w:p>
        </w:tc>
      </w:tr>
      <w:tr w:rsidR="00011EB9" w14:paraId="58CF4E50" w14:textId="77777777" w:rsidTr="00900DB5">
        <w:tc>
          <w:tcPr>
            <w:tcW w:w="1200" w:type="dxa"/>
          </w:tcPr>
          <w:p w14:paraId="03D16A29" w14:textId="4DEDC9AB" w:rsidR="00011EB9" w:rsidRDefault="00011EB9" w:rsidP="003E04D1">
            <w:pPr>
              <w:pStyle w:val="SFENBodyText"/>
              <w:ind w:left="0"/>
            </w:pPr>
            <w:r>
              <w:rPr>
                <w:rFonts w:hint="eastAsia"/>
              </w:rPr>
              <w:t>Serial Number</w:t>
            </w:r>
          </w:p>
        </w:tc>
        <w:tc>
          <w:tcPr>
            <w:tcW w:w="3750" w:type="dxa"/>
          </w:tcPr>
          <w:p w14:paraId="13E266D0" w14:textId="43040F01" w:rsidR="00011EB9" w:rsidRPr="00011EB9" w:rsidRDefault="001F1242" w:rsidP="003E04D1">
            <w:pPr>
              <w:pStyle w:val="SFENBodyText"/>
              <w:ind w:left="0"/>
            </w:pPr>
            <w:r w:rsidRPr="001F1242">
              <w:t>Before upgrading, confirm that the customer’s environment is within the validity period. If it is not within the validity period, a new purchase is required.</w:t>
            </w:r>
          </w:p>
        </w:tc>
        <w:tc>
          <w:tcPr>
            <w:tcW w:w="2424" w:type="dxa"/>
          </w:tcPr>
          <w:p w14:paraId="6F8EEAB6" w14:textId="081C407D" w:rsidR="00011EB9" w:rsidRPr="00E87FC9" w:rsidRDefault="001F1242" w:rsidP="003E04D1">
            <w:pPr>
              <w:pStyle w:val="SFENBodyText"/>
              <w:ind w:left="0"/>
            </w:pPr>
            <w:r>
              <w:rPr>
                <w:rFonts w:hint="eastAsia"/>
              </w:rPr>
              <w:t>/</w:t>
            </w:r>
          </w:p>
        </w:tc>
      </w:tr>
    </w:tbl>
    <w:p w14:paraId="11850912" w14:textId="1FBF5FAE" w:rsidR="00A2253C" w:rsidRDefault="00A2253C" w:rsidP="00A2253C">
      <w:pPr>
        <w:pStyle w:val="SFENBodyText"/>
        <w:numPr>
          <w:ilvl w:val="0"/>
          <w:numId w:val="28"/>
        </w:numPr>
      </w:pPr>
      <w:r>
        <w:rPr>
          <w:rFonts w:hint="eastAsia"/>
        </w:rPr>
        <w:t xml:space="preserve">Environment </w:t>
      </w:r>
      <w:proofErr w:type="gramStart"/>
      <w:r>
        <w:t>confirm</w:t>
      </w:r>
      <w:proofErr w:type="gramEnd"/>
    </w:p>
    <w:tbl>
      <w:tblPr>
        <w:tblStyle w:val="TableGrid"/>
        <w:tblW w:w="0" w:type="auto"/>
        <w:tblInd w:w="922" w:type="dxa"/>
        <w:tblLook w:val="04A0" w:firstRow="1" w:lastRow="0" w:firstColumn="1" w:lastColumn="0" w:noHBand="0" w:noVBand="1"/>
      </w:tblPr>
      <w:tblGrid>
        <w:gridCol w:w="1420"/>
        <w:gridCol w:w="1623"/>
        <w:gridCol w:w="1488"/>
        <w:gridCol w:w="1423"/>
        <w:gridCol w:w="1420"/>
      </w:tblGrid>
      <w:tr w:rsidR="00FA7AB2" w14:paraId="3EC68C18" w14:textId="77777777" w:rsidTr="00FA7AB2">
        <w:tc>
          <w:tcPr>
            <w:tcW w:w="1420" w:type="dxa"/>
          </w:tcPr>
          <w:p w14:paraId="40DC4439" w14:textId="56F7A212" w:rsidR="00A2253C" w:rsidRDefault="00A2253C" w:rsidP="00A2253C">
            <w:pPr>
              <w:pStyle w:val="SFENBodyText"/>
              <w:ind w:left="0"/>
            </w:pPr>
            <w:r>
              <w:rPr>
                <w:lang w:val="en-US"/>
              </w:rPr>
              <w:t>Class</w:t>
            </w:r>
          </w:p>
        </w:tc>
        <w:tc>
          <w:tcPr>
            <w:tcW w:w="1623" w:type="dxa"/>
          </w:tcPr>
          <w:p w14:paraId="5D32110D" w14:textId="62764BF8" w:rsidR="00A2253C" w:rsidRDefault="00DC266D" w:rsidP="00A2253C">
            <w:pPr>
              <w:pStyle w:val="SFENBodyText"/>
              <w:ind w:left="0"/>
            </w:pPr>
            <w:r>
              <w:t>IP type</w:t>
            </w:r>
          </w:p>
        </w:tc>
        <w:tc>
          <w:tcPr>
            <w:tcW w:w="1488" w:type="dxa"/>
          </w:tcPr>
          <w:p w14:paraId="64C51176" w14:textId="0B2AC3AF" w:rsidR="00A2253C" w:rsidRDefault="00DC266D" w:rsidP="00A2253C">
            <w:pPr>
              <w:pStyle w:val="SFENBodyText"/>
              <w:ind w:left="0"/>
            </w:pPr>
            <w:r>
              <w:t>IP address</w:t>
            </w:r>
          </w:p>
        </w:tc>
        <w:tc>
          <w:tcPr>
            <w:tcW w:w="1423" w:type="dxa"/>
          </w:tcPr>
          <w:p w14:paraId="773BD1BA" w14:textId="385D0F0F" w:rsidR="00A2253C" w:rsidRDefault="00DC266D" w:rsidP="00A2253C">
            <w:pPr>
              <w:pStyle w:val="SFENBodyText"/>
              <w:ind w:left="0"/>
            </w:pPr>
            <w:r>
              <w:t>Mask</w:t>
            </w:r>
          </w:p>
        </w:tc>
        <w:tc>
          <w:tcPr>
            <w:tcW w:w="1420" w:type="dxa"/>
          </w:tcPr>
          <w:p w14:paraId="4CE9C20F" w14:textId="07A34353" w:rsidR="00A2253C" w:rsidRDefault="00DC266D" w:rsidP="00A2253C">
            <w:pPr>
              <w:pStyle w:val="SFENBodyText"/>
              <w:ind w:left="0"/>
            </w:pPr>
            <w:r>
              <w:t>Mark</w:t>
            </w:r>
          </w:p>
        </w:tc>
      </w:tr>
      <w:tr w:rsidR="00FA7AB2" w14:paraId="7A8D7BA4" w14:textId="77777777" w:rsidTr="00FA7AB2">
        <w:tc>
          <w:tcPr>
            <w:tcW w:w="1420" w:type="dxa"/>
          </w:tcPr>
          <w:p w14:paraId="61F95BF8" w14:textId="26549FD3" w:rsidR="00A2253C" w:rsidRDefault="00DC266D" w:rsidP="00A2253C">
            <w:pPr>
              <w:pStyle w:val="SFENBodyText"/>
              <w:ind w:left="0"/>
            </w:pPr>
            <w:r>
              <w:t xml:space="preserve">SCP </w:t>
            </w:r>
          </w:p>
        </w:tc>
        <w:tc>
          <w:tcPr>
            <w:tcW w:w="1623" w:type="dxa"/>
          </w:tcPr>
          <w:p w14:paraId="364A1E79" w14:textId="1B649D7E" w:rsidR="00A2253C" w:rsidRDefault="00DC266D" w:rsidP="00A2253C">
            <w:pPr>
              <w:pStyle w:val="SFENBodyText"/>
              <w:ind w:left="0"/>
            </w:pPr>
            <w:r>
              <w:t>Management IP</w:t>
            </w:r>
          </w:p>
        </w:tc>
        <w:tc>
          <w:tcPr>
            <w:tcW w:w="1488" w:type="dxa"/>
          </w:tcPr>
          <w:p w14:paraId="547FD894" w14:textId="77777777" w:rsidR="00A2253C" w:rsidRDefault="00A2253C" w:rsidP="00A2253C">
            <w:pPr>
              <w:pStyle w:val="SFENBodyText"/>
              <w:ind w:left="0"/>
            </w:pPr>
          </w:p>
        </w:tc>
        <w:tc>
          <w:tcPr>
            <w:tcW w:w="1423" w:type="dxa"/>
          </w:tcPr>
          <w:p w14:paraId="47A490B0" w14:textId="77777777" w:rsidR="00A2253C" w:rsidRDefault="00A2253C" w:rsidP="00A2253C">
            <w:pPr>
              <w:pStyle w:val="SFENBodyText"/>
              <w:ind w:left="0"/>
            </w:pPr>
          </w:p>
        </w:tc>
        <w:tc>
          <w:tcPr>
            <w:tcW w:w="1420" w:type="dxa"/>
          </w:tcPr>
          <w:p w14:paraId="0F4F917F" w14:textId="3F377847" w:rsidR="00A2253C" w:rsidRDefault="001C1549" w:rsidP="00A2253C">
            <w:pPr>
              <w:pStyle w:val="SFENBodyText"/>
              <w:ind w:left="0"/>
            </w:pPr>
            <w:r>
              <w:t>-</w:t>
            </w:r>
          </w:p>
        </w:tc>
      </w:tr>
      <w:tr w:rsidR="001C1549" w14:paraId="45E66851" w14:textId="77777777" w:rsidTr="00FA7AB2">
        <w:tc>
          <w:tcPr>
            <w:tcW w:w="1420" w:type="dxa"/>
          </w:tcPr>
          <w:p w14:paraId="3F873379" w14:textId="43141FD5" w:rsidR="001C1549" w:rsidRDefault="001C1549" w:rsidP="00A2253C">
            <w:pPr>
              <w:pStyle w:val="SFENBodyText"/>
              <w:ind w:left="0"/>
            </w:pPr>
            <w:r>
              <w:t>SKE</w:t>
            </w:r>
          </w:p>
        </w:tc>
        <w:tc>
          <w:tcPr>
            <w:tcW w:w="1623" w:type="dxa"/>
          </w:tcPr>
          <w:p w14:paraId="40CE850B" w14:textId="28B02EF0" w:rsidR="001C1549" w:rsidRDefault="001C1549" w:rsidP="00A2253C">
            <w:pPr>
              <w:pStyle w:val="SFENBodyText"/>
              <w:ind w:left="0"/>
            </w:pPr>
            <w:r>
              <w:t>Management</w:t>
            </w:r>
          </w:p>
        </w:tc>
        <w:tc>
          <w:tcPr>
            <w:tcW w:w="1488" w:type="dxa"/>
          </w:tcPr>
          <w:p w14:paraId="4DD2D9E7" w14:textId="77777777" w:rsidR="001C1549" w:rsidRDefault="001C1549" w:rsidP="00A2253C">
            <w:pPr>
              <w:pStyle w:val="SFENBodyText"/>
              <w:ind w:left="0"/>
            </w:pPr>
          </w:p>
        </w:tc>
        <w:tc>
          <w:tcPr>
            <w:tcW w:w="1423" w:type="dxa"/>
          </w:tcPr>
          <w:p w14:paraId="2CFE43C4" w14:textId="77777777" w:rsidR="001C1549" w:rsidRDefault="001C1549" w:rsidP="00A2253C">
            <w:pPr>
              <w:pStyle w:val="SFENBodyText"/>
              <w:ind w:left="0"/>
            </w:pPr>
          </w:p>
        </w:tc>
        <w:tc>
          <w:tcPr>
            <w:tcW w:w="1420" w:type="dxa"/>
          </w:tcPr>
          <w:p w14:paraId="317A8FAB" w14:textId="77777777" w:rsidR="001C1549" w:rsidRDefault="001C1549" w:rsidP="00A2253C">
            <w:pPr>
              <w:pStyle w:val="SFENBodyText"/>
              <w:ind w:left="0"/>
            </w:pPr>
          </w:p>
        </w:tc>
      </w:tr>
    </w:tbl>
    <w:p w14:paraId="56594923" w14:textId="7952F34B" w:rsidR="00FA7AB2" w:rsidRDefault="00FA7AB2" w:rsidP="00FA7AB2">
      <w:pPr>
        <w:pStyle w:val="SFENBodyText"/>
        <w:numPr>
          <w:ilvl w:val="0"/>
          <w:numId w:val="28"/>
        </w:numPr>
        <w:rPr>
          <w:kern w:val="0"/>
        </w:rPr>
      </w:pPr>
      <w:r>
        <w:t>Coordinate customer resources</w:t>
      </w:r>
    </w:p>
    <w:p w14:paraId="4D20D87A" w14:textId="77777777" w:rsidR="00396AE9" w:rsidRDefault="00396AE9" w:rsidP="00396AE9">
      <w:pPr>
        <w:pStyle w:val="SFENBodyText"/>
        <w:ind w:left="922"/>
        <w:rPr>
          <w:kern w:val="0"/>
        </w:rPr>
      </w:pPr>
      <w:r>
        <w:t>During the upgrade process, customer operations personnel are prohibited from logging into SCP to perform operations and maintenance on SKE.</w:t>
      </w:r>
    </w:p>
    <w:p w14:paraId="001DB00B" w14:textId="74BE7549" w:rsidR="00396AE9" w:rsidRDefault="00396AE9" w:rsidP="00396AE9">
      <w:pPr>
        <w:pStyle w:val="SFENBodyText"/>
        <w:ind w:left="878"/>
      </w:pPr>
      <w:r>
        <w:t>Adequate preparation should be made for potential service interruptions during the upgrade to minimize impact.</w:t>
      </w:r>
    </w:p>
    <w:p w14:paraId="43D74C66" w14:textId="06E42CF5" w:rsidR="00F77FC0" w:rsidRDefault="00F77FC0" w:rsidP="00F77FC0">
      <w:pPr>
        <w:pStyle w:val="SFENBodyText"/>
        <w:numPr>
          <w:ilvl w:val="0"/>
          <w:numId w:val="32"/>
        </w:numPr>
        <w:rPr>
          <w:kern w:val="0"/>
        </w:rPr>
      </w:pPr>
      <w:r>
        <w:t xml:space="preserve">Determine the upgrade time and make adequate preparations for potential </w:t>
      </w:r>
      <w:r>
        <w:lastRenderedPageBreak/>
        <w:t>business interruptions during the upgrade to minimize impact.</w:t>
      </w:r>
    </w:p>
    <w:p w14:paraId="53D58872" w14:textId="3F3EFE63" w:rsidR="00F77FC0" w:rsidRDefault="00F77FC0" w:rsidP="00F77FC0">
      <w:pPr>
        <w:pStyle w:val="SFENBodyText"/>
        <w:numPr>
          <w:ilvl w:val="0"/>
          <w:numId w:val="32"/>
        </w:numPr>
        <w:rPr>
          <w:kern w:val="0"/>
        </w:rPr>
      </w:pPr>
      <w:r>
        <w:t>Ensure there is effective contact information for the on-site person in charge of each device during the upgrade.</w:t>
      </w:r>
    </w:p>
    <w:p w14:paraId="50E2C9C8" w14:textId="33E786B5" w:rsidR="00F77FC0" w:rsidRDefault="00F77FC0" w:rsidP="00F77FC0">
      <w:pPr>
        <w:pStyle w:val="SFENBodyText"/>
        <w:numPr>
          <w:ilvl w:val="0"/>
          <w:numId w:val="32"/>
        </w:numPr>
        <w:rPr>
          <w:kern w:val="0"/>
        </w:rPr>
      </w:pPr>
      <w:r>
        <w:t>The upgrade site must have a computer (with internet access and stable connectivity to the device), and the computer must have the necessary permissions to run the upgrade client software.</w:t>
      </w:r>
    </w:p>
    <w:p w14:paraId="55E25E9C" w14:textId="6835D8BB" w:rsidR="00A2253C" w:rsidRDefault="00365F19" w:rsidP="00365F19">
      <w:pPr>
        <w:pStyle w:val="SFENBodyText"/>
        <w:ind w:left="0"/>
        <w:rPr>
          <w:b/>
          <w:bCs/>
          <w:sz w:val="22"/>
          <w:szCs w:val="22"/>
        </w:rPr>
      </w:pPr>
      <w:r w:rsidRPr="00365F19">
        <w:rPr>
          <w:b/>
          <w:bCs/>
          <w:sz w:val="22"/>
          <w:szCs w:val="22"/>
        </w:rPr>
        <w:t>Operation Steps:</w:t>
      </w:r>
    </w:p>
    <w:p w14:paraId="481BAA54" w14:textId="60680113" w:rsidR="00365F19" w:rsidRPr="007732EE" w:rsidRDefault="00161970" w:rsidP="00161970">
      <w:pPr>
        <w:pStyle w:val="SFENBodyText"/>
        <w:numPr>
          <w:ilvl w:val="0"/>
          <w:numId w:val="34"/>
        </w:numPr>
        <w:rPr>
          <w:b/>
          <w:bCs/>
        </w:rPr>
      </w:pPr>
      <w:r w:rsidRPr="00161970">
        <w:t xml:space="preserve">Login into SCP, navigate </w:t>
      </w:r>
      <w:r w:rsidRPr="007732EE">
        <w:rPr>
          <w:b/>
          <w:bCs/>
        </w:rPr>
        <w:t>Kube</w:t>
      </w:r>
      <w:r w:rsidR="00A807B5">
        <w:rPr>
          <w:b/>
          <w:bCs/>
        </w:rPr>
        <w:t>r</w:t>
      </w:r>
      <w:r w:rsidRPr="007732EE">
        <w:rPr>
          <w:b/>
          <w:bCs/>
        </w:rPr>
        <w:t>netes Engine.</w:t>
      </w:r>
    </w:p>
    <w:p w14:paraId="09CF5961" w14:textId="3785CAC4" w:rsidR="00161970" w:rsidRDefault="00ED7412" w:rsidP="00ED7412">
      <w:pPr>
        <w:pStyle w:val="SFENBodyText"/>
        <w:ind w:left="0"/>
      </w:pPr>
      <w:r w:rsidRPr="00ED7412">
        <w:rPr>
          <w:noProof/>
        </w:rPr>
        <w:drawing>
          <wp:inline distT="0" distB="0" distL="0" distR="0" wp14:anchorId="22C087A3" wp14:editId="688BE16B">
            <wp:extent cx="5274310" cy="3381375"/>
            <wp:effectExtent l="0" t="0" r="0" b="0"/>
            <wp:docPr id="20119203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920337" name=""/>
                    <pic:cNvPicPr/>
                  </pic:nvPicPr>
                  <pic:blipFill>
                    <a:blip r:embed="rId17"/>
                    <a:stretch>
                      <a:fillRect/>
                    </a:stretch>
                  </pic:blipFill>
                  <pic:spPr>
                    <a:xfrm>
                      <a:off x="0" y="0"/>
                      <a:ext cx="5274310" cy="3381375"/>
                    </a:xfrm>
                    <a:prstGeom prst="rect">
                      <a:avLst/>
                    </a:prstGeom>
                  </pic:spPr>
                </pic:pic>
              </a:graphicData>
            </a:graphic>
          </wp:inline>
        </w:drawing>
      </w:r>
    </w:p>
    <w:p w14:paraId="7B395739" w14:textId="5515262B" w:rsidR="00ED7412" w:rsidRDefault="00ED7412" w:rsidP="00ED7412">
      <w:pPr>
        <w:pStyle w:val="SFENBodyText"/>
        <w:numPr>
          <w:ilvl w:val="0"/>
          <w:numId w:val="34"/>
        </w:numPr>
        <w:rPr>
          <w:b/>
          <w:bCs/>
        </w:rPr>
      </w:pPr>
      <w:r>
        <w:t xml:space="preserve">Navigate </w:t>
      </w:r>
      <w:r w:rsidRPr="007732EE">
        <w:rPr>
          <w:b/>
          <w:bCs/>
        </w:rPr>
        <w:t>Setting</w:t>
      </w:r>
      <w:r w:rsidR="007732EE" w:rsidRPr="007732EE">
        <w:rPr>
          <w:b/>
          <w:bCs/>
        </w:rPr>
        <w:t>s</w:t>
      </w:r>
      <w:r w:rsidR="007732EE">
        <w:rPr>
          <w:b/>
          <w:bCs/>
        </w:rPr>
        <w:t>.</w:t>
      </w:r>
    </w:p>
    <w:p w14:paraId="159A96A2" w14:textId="3AF846E8" w:rsidR="007732EE" w:rsidRDefault="007732EE" w:rsidP="007732EE">
      <w:pPr>
        <w:pStyle w:val="SFENBodyText"/>
        <w:ind w:left="0"/>
        <w:rPr>
          <w:b/>
          <w:bCs/>
        </w:rPr>
      </w:pPr>
      <w:r w:rsidRPr="007732EE">
        <w:rPr>
          <w:b/>
          <w:bCs/>
          <w:noProof/>
        </w:rPr>
        <w:lastRenderedPageBreak/>
        <w:drawing>
          <wp:inline distT="0" distB="0" distL="0" distR="0" wp14:anchorId="61C50081" wp14:editId="5BD94F13">
            <wp:extent cx="5274310" cy="3396615"/>
            <wp:effectExtent l="0" t="0" r="0" b="0"/>
            <wp:docPr id="17223907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390730" name=""/>
                    <pic:cNvPicPr/>
                  </pic:nvPicPr>
                  <pic:blipFill>
                    <a:blip r:embed="rId18"/>
                    <a:stretch>
                      <a:fillRect/>
                    </a:stretch>
                  </pic:blipFill>
                  <pic:spPr>
                    <a:xfrm>
                      <a:off x="0" y="0"/>
                      <a:ext cx="5274310" cy="3396615"/>
                    </a:xfrm>
                    <a:prstGeom prst="rect">
                      <a:avLst/>
                    </a:prstGeom>
                  </pic:spPr>
                </pic:pic>
              </a:graphicData>
            </a:graphic>
          </wp:inline>
        </w:drawing>
      </w:r>
    </w:p>
    <w:p w14:paraId="45265A12" w14:textId="2777FEA3" w:rsidR="007732EE" w:rsidRDefault="007F4D59" w:rsidP="00323986">
      <w:pPr>
        <w:pStyle w:val="SFENBodyText"/>
        <w:numPr>
          <w:ilvl w:val="0"/>
          <w:numId w:val="34"/>
        </w:numPr>
      </w:pPr>
      <w:r>
        <w:t>Click Start to start upgrade process.</w:t>
      </w:r>
      <w:r w:rsidR="00323986">
        <w:rPr>
          <w:rFonts w:hint="eastAsia"/>
        </w:rPr>
        <w:t xml:space="preserve"> </w:t>
      </w:r>
      <w:r w:rsidR="00323986" w:rsidRPr="00323986">
        <w:t>Wait for the environment check process to complete</w:t>
      </w:r>
      <w:r w:rsidR="00323986">
        <w:rPr>
          <w:rFonts w:hint="eastAsia"/>
        </w:rPr>
        <w:t>。</w:t>
      </w:r>
    </w:p>
    <w:p w14:paraId="64FBDFF2" w14:textId="5077CEF0" w:rsidR="007F4D59" w:rsidRDefault="00686E2C" w:rsidP="007F4D59">
      <w:pPr>
        <w:pStyle w:val="SFENBodyText"/>
        <w:ind w:left="0"/>
      </w:pPr>
      <w:r w:rsidRPr="00686E2C">
        <w:rPr>
          <w:noProof/>
        </w:rPr>
        <w:drawing>
          <wp:inline distT="0" distB="0" distL="0" distR="0" wp14:anchorId="1F4AA561" wp14:editId="3D19FA9E">
            <wp:extent cx="5274310" cy="3395345"/>
            <wp:effectExtent l="0" t="0" r="0" b="0"/>
            <wp:docPr id="13383118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311820" name=""/>
                    <pic:cNvPicPr/>
                  </pic:nvPicPr>
                  <pic:blipFill>
                    <a:blip r:embed="rId19"/>
                    <a:stretch>
                      <a:fillRect/>
                    </a:stretch>
                  </pic:blipFill>
                  <pic:spPr>
                    <a:xfrm>
                      <a:off x="0" y="0"/>
                      <a:ext cx="5274310" cy="3395345"/>
                    </a:xfrm>
                    <a:prstGeom prst="rect">
                      <a:avLst/>
                    </a:prstGeom>
                  </pic:spPr>
                </pic:pic>
              </a:graphicData>
            </a:graphic>
          </wp:inline>
        </w:drawing>
      </w:r>
    </w:p>
    <w:p w14:paraId="332537C6" w14:textId="77777777" w:rsidR="00D95A2E" w:rsidRPr="00D95A2E" w:rsidRDefault="00E7462B" w:rsidP="00D95A2E">
      <w:pPr>
        <w:pStyle w:val="SFENBodyText"/>
        <w:numPr>
          <w:ilvl w:val="0"/>
          <w:numId w:val="34"/>
        </w:numPr>
      </w:pPr>
      <w:r>
        <w:t>U</w:t>
      </w:r>
      <w:r>
        <w:rPr>
          <w:rFonts w:hint="eastAsia"/>
        </w:rPr>
        <w:t>pload upgrade packets</w:t>
      </w:r>
      <w:r>
        <w:t>.</w:t>
      </w:r>
      <w:r w:rsidR="00D95A2E">
        <w:rPr>
          <w:rFonts w:hint="eastAsia"/>
        </w:rPr>
        <w:t xml:space="preserve"> </w:t>
      </w:r>
      <w:r w:rsidR="00D95A2E" w:rsidRPr="00D95A2E">
        <w:t>Complete the upgrade steps by following the interface instructions</w:t>
      </w:r>
    </w:p>
    <w:p w14:paraId="12089791" w14:textId="5E0303DB" w:rsidR="00686E2C" w:rsidRDefault="00A23D64" w:rsidP="00D95A2E">
      <w:pPr>
        <w:pStyle w:val="SFENBodyText"/>
        <w:ind w:left="0"/>
      </w:pPr>
      <w:r w:rsidRPr="00A23D64">
        <w:rPr>
          <w:noProof/>
        </w:rPr>
        <w:lastRenderedPageBreak/>
        <w:drawing>
          <wp:inline distT="0" distB="0" distL="0" distR="0" wp14:anchorId="34B7CFBC" wp14:editId="7CAC5AC7">
            <wp:extent cx="5274310" cy="3385185"/>
            <wp:effectExtent l="0" t="0" r="0" b="5715"/>
            <wp:docPr id="3508956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895611" name=""/>
                    <pic:cNvPicPr/>
                  </pic:nvPicPr>
                  <pic:blipFill>
                    <a:blip r:embed="rId20"/>
                    <a:stretch>
                      <a:fillRect/>
                    </a:stretch>
                  </pic:blipFill>
                  <pic:spPr>
                    <a:xfrm>
                      <a:off x="0" y="0"/>
                      <a:ext cx="5274310" cy="3385185"/>
                    </a:xfrm>
                    <a:prstGeom prst="rect">
                      <a:avLst/>
                    </a:prstGeom>
                  </pic:spPr>
                </pic:pic>
              </a:graphicData>
            </a:graphic>
          </wp:inline>
        </w:drawing>
      </w:r>
    </w:p>
    <w:p w14:paraId="29369C3E" w14:textId="0A448C78" w:rsidR="00E7462B" w:rsidRDefault="009E601F" w:rsidP="002E3C02">
      <w:pPr>
        <w:pStyle w:val="SFENHeading1"/>
      </w:pPr>
      <w:bookmarkStart w:id="16" w:name="_Toc184647227"/>
      <w:r>
        <w:rPr>
          <w:rFonts w:hint="eastAsia"/>
          <w:lang w:eastAsia="zh-CN"/>
        </w:rPr>
        <w:t>Exception Handing</w:t>
      </w:r>
      <w:bookmarkEnd w:id="16"/>
    </w:p>
    <w:p w14:paraId="02FAC1A2" w14:textId="257227FB" w:rsidR="009E601F" w:rsidRPr="007F4D59" w:rsidRDefault="009E601F" w:rsidP="009E601F">
      <w:pPr>
        <w:pStyle w:val="SFENHeading2"/>
      </w:pPr>
      <w:bookmarkStart w:id="17" w:name="_Toc184647228"/>
      <w:r>
        <w:rPr>
          <w:rFonts w:hint="eastAsia"/>
        </w:rPr>
        <w:t>Common Issue</w:t>
      </w:r>
      <w:bookmarkEnd w:id="17"/>
    </w:p>
    <w:tbl>
      <w:tblPr>
        <w:tblStyle w:val="TableGrid"/>
        <w:tblW w:w="0" w:type="auto"/>
        <w:tblInd w:w="562" w:type="dxa"/>
        <w:tblLook w:val="04A0" w:firstRow="1" w:lastRow="0" w:firstColumn="1" w:lastColumn="0" w:noHBand="0" w:noVBand="1"/>
      </w:tblPr>
      <w:tblGrid>
        <w:gridCol w:w="2033"/>
        <w:gridCol w:w="2007"/>
        <w:gridCol w:w="2086"/>
        <w:gridCol w:w="1992"/>
      </w:tblGrid>
      <w:tr w:rsidR="00FD4E08" w14:paraId="615B7FAE" w14:textId="77777777" w:rsidTr="00FD4E08">
        <w:tc>
          <w:tcPr>
            <w:tcW w:w="2074" w:type="dxa"/>
          </w:tcPr>
          <w:p w14:paraId="2F4772C5" w14:textId="79022FEB" w:rsidR="00FD4E08" w:rsidRPr="00FC3510" w:rsidRDefault="00FD4E08" w:rsidP="00260A97">
            <w:pPr>
              <w:pStyle w:val="SFENBodyText"/>
              <w:ind w:left="0"/>
              <w:jc w:val="center"/>
              <w:rPr>
                <w:b/>
                <w:bCs/>
              </w:rPr>
            </w:pPr>
            <w:r w:rsidRPr="00FC3510">
              <w:rPr>
                <w:rFonts w:hint="eastAsia"/>
                <w:b/>
                <w:bCs/>
              </w:rPr>
              <w:t>Issue</w:t>
            </w:r>
            <w:r w:rsidR="00FC3510" w:rsidRPr="00FC3510">
              <w:rPr>
                <w:rFonts w:hint="eastAsia"/>
                <w:b/>
                <w:bCs/>
              </w:rPr>
              <w:t xml:space="preserve"> Description</w:t>
            </w:r>
          </w:p>
        </w:tc>
        <w:tc>
          <w:tcPr>
            <w:tcW w:w="2074" w:type="dxa"/>
          </w:tcPr>
          <w:p w14:paraId="630AC55C" w14:textId="7A8047D4" w:rsidR="00FD4E08" w:rsidRPr="00FC3510" w:rsidRDefault="00260A97" w:rsidP="00260A97">
            <w:pPr>
              <w:pStyle w:val="SFENBodyText"/>
              <w:ind w:left="0"/>
              <w:jc w:val="center"/>
              <w:rPr>
                <w:b/>
                <w:bCs/>
              </w:rPr>
            </w:pPr>
            <w:r>
              <w:rPr>
                <w:rFonts w:hint="eastAsia"/>
                <w:b/>
                <w:bCs/>
              </w:rPr>
              <w:t>Version</w:t>
            </w:r>
          </w:p>
        </w:tc>
        <w:tc>
          <w:tcPr>
            <w:tcW w:w="2074" w:type="dxa"/>
          </w:tcPr>
          <w:p w14:paraId="2F423370" w14:textId="703E1B7D" w:rsidR="00FD4E08" w:rsidRPr="00260A97" w:rsidRDefault="00260A97" w:rsidP="00260A97">
            <w:pPr>
              <w:pStyle w:val="SFENBodyText"/>
              <w:ind w:left="0"/>
              <w:jc w:val="center"/>
              <w:rPr>
                <w:b/>
                <w:bCs/>
                <w:lang w:val="en-US"/>
              </w:rPr>
            </w:pPr>
            <w:r w:rsidRPr="00260A97">
              <w:rPr>
                <w:b/>
                <w:bCs/>
                <w:lang w:val="en-US"/>
              </w:rPr>
              <w:t>Countermeasures</w:t>
            </w:r>
          </w:p>
        </w:tc>
        <w:tc>
          <w:tcPr>
            <w:tcW w:w="2074" w:type="dxa"/>
          </w:tcPr>
          <w:p w14:paraId="19BC2170" w14:textId="5217B805" w:rsidR="00FD4E08" w:rsidRPr="00FC3510" w:rsidRDefault="00260A97" w:rsidP="00260A97">
            <w:pPr>
              <w:pStyle w:val="SFENBodyText"/>
              <w:ind w:left="0"/>
              <w:jc w:val="center"/>
              <w:rPr>
                <w:b/>
                <w:bCs/>
              </w:rPr>
            </w:pPr>
            <w:r>
              <w:rPr>
                <w:rFonts w:hint="eastAsia"/>
                <w:b/>
                <w:bCs/>
              </w:rPr>
              <w:t>Mark</w:t>
            </w:r>
          </w:p>
        </w:tc>
      </w:tr>
      <w:tr w:rsidR="00FD4E08" w14:paraId="4B52C140" w14:textId="77777777" w:rsidTr="00FD4E08">
        <w:tc>
          <w:tcPr>
            <w:tcW w:w="2074" w:type="dxa"/>
          </w:tcPr>
          <w:p w14:paraId="0E3E26AF" w14:textId="7DCBB56B" w:rsidR="00FD4E08" w:rsidRPr="0080182D" w:rsidRDefault="00FF637F" w:rsidP="00FD4E08">
            <w:pPr>
              <w:pStyle w:val="SFENBodyText"/>
              <w:ind w:left="0"/>
              <w:rPr>
                <w:sz w:val="18"/>
                <w:szCs w:val="18"/>
              </w:rPr>
            </w:pPr>
            <w:r w:rsidRPr="0080182D">
              <w:rPr>
                <w:sz w:val="18"/>
                <w:szCs w:val="18"/>
              </w:rPr>
              <w:t>Chart package upgrade failed (page displays “Failed to upgrade container-type services”)</w:t>
            </w:r>
          </w:p>
        </w:tc>
        <w:tc>
          <w:tcPr>
            <w:tcW w:w="2074" w:type="dxa"/>
          </w:tcPr>
          <w:p w14:paraId="015EAD58" w14:textId="2765463B" w:rsidR="00FD4E08" w:rsidRPr="0080182D" w:rsidRDefault="00FF637F" w:rsidP="00FD4E08">
            <w:pPr>
              <w:pStyle w:val="SFENBodyText"/>
              <w:ind w:left="0"/>
              <w:rPr>
                <w:sz w:val="18"/>
                <w:szCs w:val="18"/>
              </w:rPr>
            </w:pPr>
            <w:r w:rsidRPr="0080182D">
              <w:rPr>
                <w:rFonts w:hint="eastAsia"/>
                <w:sz w:val="18"/>
                <w:szCs w:val="18"/>
              </w:rPr>
              <w:t>ALL</w:t>
            </w:r>
          </w:p>
        </w:tc>
        <w:tc>
          <w:tcPr>
            <w:tcW w:w="2074" w:type="dxa"/>
          </w:tcPr>
          <w:p w14:paraId="282CAB10" w14:textId="2341E333" w:rsidR="00FD4E08" w:rsidRPr="0080182D" w:rsidRDefault="00505050" w:rsidP="00505050">
            <w:pPr>
              <w:pStyle w:val="SFENBodyText"/>
              <w:ind w:left="0"/>
              <w:rPr>
                <w:sz w:val="18"/>
                <w:szCs w:val="18"/>
              </w:rPr>
            </w:pPr>
            <w:r w:rsidRPr="0080182D">
              <w:rPr>
                <w:sz w:val="18"/>
                <w:szCs w:val="18"/>
              </w:rPr>
              <w:t>Chart package upgrade failed (page displays “Failed to upgrade container-type services”)</w:t>
            </w:r>
            <w:r w:rsidR="00D319C0" w:rsidRPr="0080182D">
              <w:rPr>
                <w:sz w:val="18"/>
                <w:szCs w:val="18"/>
                <w:lang w:val="en-US"/>
              </w:rPr>
              <w:t xml:space="preserve">. </w:t>
            </w:r>
            <w:r w:rsidRPr="0080182D">
              <w:rPr>
                <w:sz w:val="18"/>
                <w:szCs w:val="18"/>
              </w:rPr>
              <w:t>Check the update.log log, move the failed chart package to a temporary</w:t>
            </w:r>
            <w:r w:rsidR="00D319C0" w:rsidRPr="0080182D">
              <w:rPr>
                <w:sz w:val="18"/>
                <w:szCs w:val="18"/>
              </w:rPr>
              <w:t xml:space="preserve"> </w:t>
            </w:r>
            <w:r w:rsidRPr="0080182D">
              <w:rPr>
                <w:sz w:val="18"/>
                <w:szCs w:val="18"/>
              </w:rPr>
              <w:t>directory for backup, then retry the upgrade on the page. Contact the module owner to confirm the cause of the upgrade failure.</w:t>
            </w:r>
          </w:p>
        </w:tc>
        <w:tc>
          <w:tcPr>
            <w:tcW w:w="2074" w:type="dxa"/>
          </w:tcPr>
          <w:p w14:paraId="54AB5117" w14:textId="77777777" w:rsidR="00FD4E08" w:rsidRDefault="00FD4E08" w:rsidP="00FD4E08">
            <w:pPr>
              <w:pStyle w:val="SFENBodyText"/>
              <w:ind w:left="0"/>
            </w:pPr>
          </w:p>
        </w:tc>
      </w:tr>
      <w:tr w:rsidR="00D319C0" w14:paraId="01AFBD15" w14:textId="77777777" w:rsidTr="00FD4E08">
        <w:tc>
          <w:tcPr>
            <w:tcW w:w="2074" w:type="dxa"/>
          </w:tcPr>
          <w:p w14:paraId="7B66498F" w14:textId="4E88D90E" w:rsidR="00D319C0" w:rsidRPr="00CA1828" w:rsidRDefault="0080182D" w:rsidP="00FD4E08">
            <w:pPr>
              <w:pStyle w:val="SFENBodyText"/>
              <w:ind w:left="0"/>
              <w:rPr>
                <w:sz w:val="18"/>
                <w:szCs w:val="18"/>
              </w:rPr>
            </w:pPr>
            <w:r w:rsidRPr="00CA1828">
              <w:rPr>
                <w:sz w:val="18"/>
                <w:szCs w:val="18"/>
              </w:rPr>
              <w:t xml:space="preserve">Chart package check </w:t>
            </w:r>
            <w:r w:rsidRPr="00CA1828">
              <w:rPr>
                <w:sz w:val="18"/>
                <w:szCs w:val="18"/>
              </w:rPr>
              <w:lastRenderedPageBreak/>
              <w:t>failed</w:t>
            </w:r>
          </w:p>
        </w:tc>
        <w:tc>
          <w:tcPr>
            <w:tcW w:w="2074" w:type="dxa"/>
          </w:tcPr>
          <w:p w14:paraId="1E20F0D5" w14:textId="6CA1FED9" w:rsidR="00D319C0" w:rsidRPr="00CA1828" w:rsidRDefault="0080182D" w:rsidP="00FD4E08">
            <w:pPr>
              <w:pStyle w:val="SFENBodyText"/>
              <w:ind w:left="0"/>
              <w:rPr>
                <w:sz w:val="18"/>
                <w:szCs w:val="18"/>
              </w:rPr>
            </w:pPr>
            <w:r w:rsidRPr="00CA1828">
              <w:rPr>
                <w:sz w:val="18"/>
                <w:szCs w:val="18"/>
              </w:rPr>
              <w:lastRenderedPageBreak/>
              <w:t>ALL</w:t>
            </w:r>
          </w:p>
        </w:tc>
        <w:tc>
          <w:tcPr>
            <w:tcW w:w="2074" w:type="dxa"/>
          </w:tcPr>
          <w:p w14:paraId="33C609FA" w14:textId="77777777" w:rsidR="00D319C0" w:rsidRPr="00CA1828" w:rsidRDefault="000E1AD2" w:rsidP="00505050">
            <w:pPr>
              <w:pStyle w:val="SFENBodyText"/>
              <w:ind w:left="0"/>
              <w:rPr>
                <w:sz w:val="18"/>
                <w:szCs w:val="18"/>
              </w:rPr>
            </w:pPr>
            <w:r w:rsidRPr="00CA1828">
              <w:rPr>
                <w:sz w:val="18"/>
                <w:szCs w:val="18"/>
              </w:rPr>
              <w:t xml:space="preserve">This situation is </w:t>
            </w:r>
            <w:r w:rsidRPr="00CA1828">
              <w:rPr>
                <w:sz w:val="18"/>
                <w:szCs w:val="18"/>
              </w:rPr>
              <w:lastRenderedPageBreak/>
              <w:t>usually caused by a chart package upgrade failure during the previous upgrade, which was skipped through manual intervention. In this case, the status needs to be manually updated to success.</w:t>
            </w:r>
          </w:p>
          <w:p w14:paraId="24B9C64B" w14:textId="77777777" w:rsidR="00BA6FA1" w:rsidRPr="00CA1828" w:rsidRDefault="00BA6FA1" w:rsidP="00BA6FA1">
            <w:pPr>
              <w:pStyle w:val="SFENBodyText"/>
              <w:ind w:left="0"/>
              <w:rPr>
                <w:sz w:val="18"/>
                <w:szCs w:val="18"/>
              </w:rPr>
            </w:pPr>
            <w:r w:rsidRPr="00CA1828">
              <w:rPr>
                <w:sz w:val="18"/>
                <w:szCs w:val="18"/>
              </w:rPr>
              <w:t xml:space="preserve">Updated to </w:t>
            </w:r>
            <w:r w:rsidRPr="00CA1828">
              <w:rPr>
                <w:sz w:val="18"/>
                <w:szCs w:val="18"/>
              </w:rPr>
              <w:br/>
              <w:t>{</w:t>
            </w:r>
          </w:p>
          <w:p w14:paraId="05F8E060" w14:textId="403D6048" w:rsidR="00BA6FA1" w:rsidRPr="00CA1828" w:rsidRDefault="00BA6FA1" w:rsidP="00CA1828">
            <w:pPr>
              <w:pStyle w:val="SFENBodyText"/>
              <w:ind w:left="0"/>
              <w:rPr>
                <w:sz w:val="18"/>
                <w:szCs w:val="18"/>
              </w:rPr>
            </w:pPr>
            <w:r w:rsidRPr="00CA1828">
              <w:rPr>
                <w:sz w:val="18"/>
                <w:szCs w:val="18"/>
              </w:rPr>
              <w:t>"systemInfo": {</w:t>
            </w:r>
          </w:p>
          <w:p w14:paraId="37C46E09" w14:textId="203A9051" w:rsidR="00BA6FA1" w:rsidRPr="00CA1828" w:rsidRDefault="00BA6FA1" w:rsidP="00CA1828">
            <w:pPr>
              <w:pStyle w:val="SFENBodyText"/>
              <w:ind w:left="0"/>
              <w:rPr>
                <w:sz w:val="18"/>
                <w:szCs w:val="18"/>
              </w:rPr>
            </w:pPr>
            <w:r w:rsidRPr="00CA1828">
              <w:rPr>
                <w:sz w:val="18"/>
                <w:szCs w:val="18"/>
              </w:rPr>
              <w:t xml:space="preserve"> "cpu": "8",</w:t>
            </w:r>
          </w:p>
          <w:p w14:paraId="05BE1ABA" w14:textId="531F7210" w:rsidR="00BA6FA1" w:rsidRPr="00CA1828" w:rsidRDefault="00BA6FA1" w:rsidP="00CA1828">
            <w:pPr>
              <w:pStyle w:val="SFENBodyText"/>
              <w:ind w:left="0"/>
              <w:rPr>
                <w:sz w:val="18"/>
                <w:szCs w:val="18"/>
              </w:rPr>
            </w:pPr>
            <w:r w:rsidRPr="00CA1828">
              <w:rPr>
                <w:sz w:val="18"/>
                <w:szCs w:val="18"/>
              </w:rPr>
              <w:t xml:space="preserve"> "mem": "16G"</w:t>
            </w:r>
          </w:p>
          <w:p w14:paraId="691401AC" w14:textId="3ED55B75" w:rsidR="00BA6FA1" w:rsidRPr="00CA1828" w:rsidRDefault="00BA6FA1" w:rsidP="00CA1828">
            <w:pPr>
              <w:pStyle w:val="SFENBodyText"/>
              <w:ind w:left="0"/>
              <w:rPr>
                <w:sz w:val="18"/>
                <w:szCs w:val="18"/>
              </w:rPr>
            </w:pPr>
            <w:r w:rsidRPr="00CA1828">
              <w:rPr>
                <w:sz w:val="18"/>
                <w:szCs w:val="18"/>
              </w:rPr>
              <w:t xml:space="preserve">  },</w:t>
            </w:r>
          </w:p>
          <w:p w14:paraId="3F9114DA" w14:textId="357D18FD" w:rsidR="00BA6FA1" w:rsidRPr="00CA1828" w:rsidRDefault="00BA6FA1" w:rsidP="00CA1828">
            <w:pPr>
              <w:pStyle w:val="SFENBodyText"/>
              <w:ind w:left="0"/>
              <w:rPr>
                <w:sz w:val="18"/>
                <w:szCs w:val="18"/>
              </w:rPr>
            </w:pPr>
            <w:r w:rsidRPr="00CA1828">
              <w:rPr>
                <w:sz w:val="18"/>
                <w:szCs w:val="18"/>
              </w:rPr>
              <w:t xml:space="preserve">  "status": "success"</w:t>
            </w:r>
          </w:p>
          <w:p w14:paraId="70C3D4D9" w14:textId="3BD9C237" w:rsidR="000E1AD2" w:rsidRPr="00CA1828" w:rsidRDefault="00BA6FA1" w:rsidP="00BA6FA1">
            <w:pPr>
              <w:pStyle w:val="SFENBodyText"/>
              <w:ind w:left="0"/>
              <w:rPr>
                <w:sz w:val="18"/>
                <w:szCs w:val="18"/>
              </w:rPr>
            </w:pPr>
            <w:r w:rsidRPr="00CA1828">
              <w:rPr>
                <w:sz w:val="18"/>
                <w:szCs w:val="18"/>
              </w:rPr>
              <w:t>}</w:t>
            </w:r>
          </w:p>
        </w:tc>
        <w:tc>
          <w:tcPr>
            <w:tcW w:w="2074" w:type="dxa"/>
          </w:tcPr>
          <w:p w14:paraId="23C96EE3" w14:textId="77777777" w:rsidR="00D319C0" w:rsidRDefault="00D319C0" w:rsidP="00FD4E08">
            <w:pPr>
              <w:pStyle w:val="SFENBodyText"/>
              <w:ind w:left="0"/>
            </w:pPr>
          </w:p>
        </w:tc>
      </w:tr>
    </w:tbl>
    <w:p w14:paraId="7E402602" w14:textId="2E9710A1" w:rsidR="00980D29" w:rsidRDefault="004021CC" w:rsidP="004021CC">
      <w:pPr>
        <w:pStyle w:val="SFENHeading2"/>
      </w:pPr>
      <w:bookmarkStart w:id="18" w:name="_Toc184647229"/>
      <w:r w:rsidRPr="004021CC">
        <w:t>Upgrade</w:t>
      </w:r>
      <w:r w:rsidRPr="004021CC">
        <w:rPr>
          <w:rFonts w:hint="eastAsia"/>
        </w:rPr>
        <w:t xml:space="preserve"> Failed Handing</w:t>
      </w:r>
      <w:bookmarkEnd w:id="18"/>
    </w:p>
    <w:tbl>
      <w:tblPr>
        <w:tblStyle w:val="TableGrid"/>
        <w:tblW w:w="0" w:type="auto"/>
        <w:tblInd w:w="562" w:type="dxa"/>
        <w:tblLook w:val="04A0" w:firstRow="1" w:lastRow="0" w:firstColumn="1" w:lastColumn="0" w:noHBand="0" w:noVBand="1"/>
      </w:tblPr>
      <w:tblGrid>
        <w:gridCol w:w="1167"/>
        <w:gridCol w:w="1559"/>
        <w:gridCol w:w="1559"/>
        <w:gridCol w:w="2086"/>
        <w:gridCol w:w="1363"/>
      </w:tblGrid>
      <w:tr w:rsidR="00464789" w14:paraId="2151257E" w14:textId="77777777" w:rsidTr="00311042">
        <w:tc>
          <w:tcPr>
            <w:tcW w:w="1167" w:type="dxa"/>
          </w:tcPr>
          <w:p w14:paraId="6222D06C" w14:textId="30E42FFF" w:rsidR="0056577F" w:rsidRPr="00464789" w:rsidRDefault="0056577F" w:rsidP="004021CC">
            <w:pPr>
              <w:pStyle w:val="SFENBodyText"/>
              <w:ind w:left="0"/>
              <w:rPr>
                <w:b/>
                <w:bCs/>
                <w:lang w:val="en-US"/>
              </w:rPr>
            </w:pPr>
            <w:r w:rsidRPr="00464789">
              <w:rPr>
                <w:rFonts w:hint="eastAsia"/>
                <w:b/>
                <w:bCs/>
                <w:lang w:val="en-US"/>
              </w:rPr>
              <w:t>Class</w:t>
            </w:r>
          </w:p>
        </w:tc>
        <w:tc>
          <w:tcPr>
            <w:tcW w:w="1559" w:type="dxa"/>
          </w:tcPr>
          <w:p w14:paraId="6CA29BFE" w14:textId="729C9420" w:rsidR="0056577F" w:rsidRPr="00464789" w:rsidRDefault="00D37295" w:rsidP="004021CC">
            <w:pPr>
              <w:pStyle w:val="SFENBodyText"/>
              <w:ind w:left="0"/>
              <w:rPr>
                <w:b/>
                <w:bCs/>
                <w:lang w:val="en-US"/>
              </w:rPr>
            </w:pPr>
            <w:r w:rsidRPr="00464789">
              <w:rPr>
                <w:rFonts w:hint="eastAsia"/>
                <w:b/>
                <w:bCs/>
                <w:lang w:val="en-US"/>
              </w:rPr>
              <w:t>Upgrade Phase</w:t>
            </w:r>
          </w:p>
        </w:tc>
        <w:tc>
          <w:tcPr>
            <w:tcW w:w="1559" w:type="dxa"/>
          </w:tcPr>
          <w:p w14:paraId="35475A88" w14:textId="35448E04" w:rsidR="0056577F" w:rsidRPr="00464789" w:rsidRDefault="00464789" w:rsidP="004021CC">
            <w:pPr>
              <w:pStyle w:val="SFENBodyText"/>
              <w:ind w:left="0"/>
              <w:rPr>
                <w:b/>
                <w:bCs/>
                <w:lang w:val="en-US"/>
              </w:rPr>
            </w:pPr>
            <w:r w:rsidRPr="00464789">
              <w:rPr>
                <w:rFonts w:hint="eastAsia"/>
                <w:b/>
                <w:bCs/>
                <w:lang w:val="en-US"/>
              </w:rPr>
              <w:t>Exception Type</w:t>
            </w:r>
          </w:p>
        </w:tc>
        <w:tc>
          <w:tcPr>
            <w:tcW w:w="2086" w:type="dxa"/>
          </w:tcPr>
          <w:p w14:paraId="0D68E59B" w14:textId="15931998" w:rsidR="0056577F" w:rsidRPr="00464789" w:rsidRDefault="00464789" w:rsidP="004021CC">
            <w:pPr>
              <w:pStyle w:val="SFENBodyText"/>
              <w:ind w:left="0"/>
              <w:rPr>
                <w:b/>
                <w:bCs/>
                <w:lang w:val="en-US"/>
              </w:rPr>
            </w:pPr>
            <w:r w:rsidRPr="00260A97">
              <w:rPr>
                <w:b/>
                <w:bCs/>
                <w:lang w:val="en-US"/>
              </w:rPr>
              <w:t>Countermeasures</w:t>
            </w:r>
          </w:p>
        </w:tc>
        <w:tc>
          <w:tcPr>
            <w:tcW w:w="1363" w:type="dxa"/>
          </w:tcPr>
          <w:p w14:paraId="127BE01F" w14:textId="77777777" w:rsidR="009B2D9F" w:rsidRPr="009B2D9F" w:rsidRDefault="009B2D9F" w:rsidP="009B2D9F">
            <w:pPr>
              <w:pStyle w:val="SFENBodyText"/>
              <w:ind w:left="0"/>
              <w:rPr>
                <w:b/>
                <w:bCs/>
                <w:lang w:val="en-US"/>
              </w:rPr>
            </w:pPr>
            <w:r w:rsidRPr="009B2D9F">
              <w:rPr>
                <w:b/>
                <w:bCs/>
                <w:lang w:val="en-US"/>
              </w:rPr>
              <w:t>Rollback Possible</w:t>
            </w:r>
          </w:p>
          <w:p w14:paraId="0C3D28C1" w14:textId="77777777" w:rsidR="0056577F" w:rsidRDefault="0056577F" w:rsidP="004021CC">
            <w:pPr>
              <w:pStyle w:val="SFENBodyText"/>
              <w:ind w:left="0"/>
            </w:pPr>
          </w:p>
        </w:tc>
      </w:tr>
      <w:tr w:rsidR="005442DB" w14:paraId="4C1891AB" w14:textId="77777777" w:rsidTr="00311042">
        <w:tc>
          <w:tcPr>
            <w:tcW w:w="1167" w:type="dxa"/>
            <w:vMerge w:val="restart"/>
          </w:tcPr>
          <w:p w14:paraId="41182126" w14:textId="5BE49688" w:rsidR="005442DB" w:rsidRDefault="005442DB" w:rsidP="004021CC">
            <w:pPr>
              <w:pStyle w:val="SFENBodyText"/>
              <w:ind w:left="0"/>
            </w:pPr>
            <w:r>
              <w:rPr>
                <w:rFonts w:hint="eastAsia"/>
              </w:rPr>
              <w:t>Hot upgrade</w:t>
            </w:r>
          </w:p>
        </w:tc>
        <w:tc>
          <w:tcPr>
            <w:tcW w:w="1559" w:type="dxa"/>
          </w:tcPr>
          <w:p w14:paraId="55BC887E" w14:textId="03FB7203" w:rsidR="005442DB" w:rsidRDefault="005442DB" w:rsidP="004021CC">
            <w:pPr>
              <w:pStyle w:val="SFENBodyText"/>
              <w:ind w:left="0"/>
            </w:pPr>
            <w:r>
              <w:rPr>
                <w:rFonts w:hint="eastAsia"/>
              </w:rPr>
              <w:t>Check upgrade environment</w:t>
            </w:r>
          </w:p>
        </w:tc>
        <w:tc>
          <w:tcPr>
            <w:tcW w:w="1559" w:type="dxa"/>
          </w:tcPr>
          <w:p w14:paraId="539FE7FA" w14:textId="77777777" w:rsidR="005442DB" w:rsidRPr="00E461F4" w:rsidRDefault="005442DB" w:rsidP="00E461F4">
            <w:pPr>
              <w:pStyle w:val="SFENBodyText"/>
              <w:ind w:left="0"/>
            </w:pPr>
            <w:r w:rsidRPr="00E461F4">
              <w:t>Upgrade Environment Check Failed</w:t>
            </w:r>
          </w:p>
          <w:p w14:paraId="3CCD33DF" w14:textId="77777777" w:rsidR="005442DB" w:rsidRDefault="005442DB" w:rsidP="004021CC">
            <w:pPr>
              <w:pStyle w:val="SFENBodyText"/>
              <w:ind w:left="0"/>
            </w:pPr>
          </w:p>
        </w:tc>
        <w:tc>
          <w:tcPr>
            <w:tcW w:w="2086" w:type="dxa"/>
            <w:vMerge w:val="restart"/>
          </w:tcPr>
          <w:p w14:paraId="75FE7A75" w14:textId="77777777" w:rsidR="005442DB" w:rsidRPr="00E641A9" w:rsidRDefault="005442DB" w:rsidP="00E641A9">
            <w:pPr>
              <w:pStyle w:val="SFENBodyText"/>
              <w:ind w:left="0"/>
            </w:pPr>
            <w:r w:rsidRPr="00E641A9">
              <w:t>After handling the abnormal situation, retry. If the retry fails or cannot be processed, contact technical support.</w:t>
            </w:r>
          </w:p>
          <w:p w14:paraId="274BD3A5" w14:textId="77777777" w:rsidR="005442DB" w:rsidRPr="00E641A9" w:rsidRDefault="005442DB" w:rsidP="004021CC">
            <w:pPr>
              <w:pStyle w:val="SFENBodyText"/>
              <w:ind w:left="0"/>
              <w:rPr>
                <w:lang w:val="en-US"/>
              </w:rPr>
            </w:pPr>
          </w:p>
        </w:tc>
        <w:tc>
          <w:tcPr>
            <w:tcW w:w="1363" w:type="dxa"/>
            <w:vMerge w:val="restart"/>
          </w:tcPr>
          <w:p w14:paraId="23032E6B" w14:textId="7074D961" w:rsidR="005442DB" w:rsidRPr="00E641A9" w:rsidRDefault="005442DB" w:rsidP="004021CC">
            <w:pPr>
              <w:pStyle w:val="SFENBodyText"/>
              <w:ind w:left="0"/>
              <w:rPr>
                <w:lang w:val="en-US"/>
              </w:rPr>
            </w:pPr>
            <w:r>
              <w:t>Y</w:t>
            </w:r>
            <w:r>
              <w:rPr>
                <w:rFonts w:hint="eastAsia"/>
              </w:rPr>
              <w:t>es</w:t>
            </w:r>
            <w:r>
              <w:rPr>
                <w:lang w:val="en-US"/>
              </w:rPr>
              <w:t>, click Exit to rollback upgrade</w:t>
            </w:r>
          </w:p>
        </w:tc>
      </w:tr>
      <w:tr w:rsidR="005442DB" w14:paraId="433D4380" w14:textId="77777777" w:rsidTr="00311042">
        <w:tc>
          <w:tcPr>
            <w:tcW w:w="1167" w:type="dxa"/>
            <w:vMerge/>
          </w:tcPr>
          <w:p w14:paraId="65991BF2" w14:textId="77777777" w:rsidR="005442DB" w:rsidRDefault="005442DB" w:rsidP="004021CC">
            <w:pPr>
              <w:pStyle w:val="SFENBodyText"/>
              <w:ind w:left="0"/>
            </w:pPr>
          </w:p>
        </w:tc>
        <w:tc>
          <w:tcPr>
            <w:tcW w:w="1559" w:type="dxa"/>
          </w:tcPr>
          <w:p w14:paraId="3DD1F00D" w14:textId="4234EB6D" w:rsidR="005442DB" w:rsidRDefault="005442DB" w:rsidP="004021CC">
            <w:pPr>
              <w:pStyle w:val="SFENBodyText"/>
              <w:ind w:left="0"/>
            </w:pPr>
            <w:r>
              <w:rPr>
                <w:rFonts w:hint="eastAsia"/>
              </w:rPr>
              <w:t>Upload upgrade package</w:t>
            </w:r>
          </w:p>
        </w:tc>
        <w:tc>
          <w:tcPr>
            <w:tcW w:w="1559" w:type="dxa"/>
          </w:tcPr>
          <w:p w14:paraId="39F2F418" w14:textId="6124FB5F" w:rsidR="005442DB" w:rsidRDefault="005442DB" w:rsidP="004021CC">
            <w:pPr>
              <w:pStyle w:val="SFENBodyText"/>
              <w:ind w:left="0"/>
            </w:pPr>
            <w:r>
              <w:t>U</w:t>
            </w:r>
            <w:r>
              <w:rPr>
                <w:rFonts w:hint="eastAsia"/>
              </w:rPr>
              <w:t>ploading package failed</w:t>
            </w:r>
          </w:p>
        </w:tc>
        <w:tc>
          <w:tcPr>
            <w:tcW w:w="2086" w:type="dxa"/>
            <w:vMerge/>
          </w:tcPr>
          <w:p w14:paraId="388B2099" w14:textId="77777777" w:rsidR="005442DB" w:rsidRDefault="005442DB" w:rsidP="004021CC">
            <w:pPr>
              <w:pStyle w:val="SFENBodyText"/>
              <w:ind w:left="0"/>
            </w:pPr>
          </w:p>
        </w:tc>
        <w:tc>
          <w:tcPr>
            <w:tcW w:w="1363" w:type="dxa"/>
            <w:vMerge/>
          </w:tcPr>
          <w:p w14:paraId="4C6E6C4A" w14:textId="77777777" w:rsidR="005442DB" w:rsidRDefault="005442DB" w:rsidP="004021CC">
            <w:pPr>
              <w:pStyle w:val="SFENBodyText"/>
              <w:ind w:left="0"/>
            </w:pPr>
          </w:p>
        </w:tc>
      </w:tr>
      <w:tr w:rsidR="005442DB" w14:paraId="41E3E544" w14:textId="77777777" w:rsidTr="00311042">
        <w:tc>
          <w:tcPr>
            <w:tcW w:w="1167" w:type="dxa"/>
            <w:vMerge/>
          </w:tcPr>
          <w:p w14:paraId="20535F91" w14:textId="77777777" w:rsidR="005442DB" w:rsidRDefault="005442DB" w:rsidP="004021CC">
            <w:pPr>
              <w:pStyle w:val="SFENBodyText"/>
              <w:ind w:left="0"/>
            </w:pPr>
          </w:p>
        </w:tc>
        <w:tc>
          <w:tcPr>
            <w:tcW w:w="1559" w:type="dxa"/>
          </w:tcPr>
          <w:p w14:paraId="751FC541" w14:textId="77777777" w:rsidR="005442DB" w:rsidRPr="002B7F8B" w:rsidRDefault="005442DB" w:rsidP="002B7F8B">
            <w:pPr>
              <w:pStyle w:val="SFENBodyText"/>
              <w:ind w:left="0"/>
            </w:pPr>
            <w:r w:rsidRPr="002B7F8B">
              <w:t>Pre-Upgrade Check Phase</w:t>
            </w:r>
          </w:p>
          <w:p w14:paraId="3985FDE4" w14:textId="77777777" w:rsidR="005442DB" w:rsidRDefault="005442DB" w:rsidP="004021CC">
            <w:pPr>
              <w:pStyle w:val="SFENBodyText"/>
              <w:ind w:left="0"/>
            </w:pPr>
          </w:p>
        </w:tc>
        <w:tc>
          <w:tcPr>
            <w:tcW w:w="1559" w:type="dxa"/>
          </w:tcPr>
          <w:p w14:paraId="6469E0DA" w14:textId="7FDE0CF1" w:rsidR="005442DB" w:rsidRDefault="005442DB" w:rsidP="004021CC">
            <w:pPr>
              <w:pStyle w:val="SFENBodyText"/>
              <w:ind w:left="0"/>
            </w:pPr>
            <w:r>
              <w:rPr>
                <w:rFonts w:hint="eastAsia"/>
              </w:rPr>
              <w:t>Pre-Upgrade check failed</w:t>
            </w:r>
          </w:p>
        </w:tc>
        <w:tc>
          <w:tcPr>
            <w:tcW w:w="2086" w:type="dxa"/>
            <w:vMerge/>
          </w:tcPr>
          <w:p w14:paraId="4CE400E8" w14:textId="77777777" w:rsidR="005442DB" w:rsidRDefault="005442DB" w:rsidP="004021CC">
            <w:pPr>
              <w:pStyle w:val="SFENBodyText"/>
              <w:ind w:left="0"/>
            </w:pPr>
          </w:p>
        </w:tc>
        <w:tc>
          <w:tcPr>
            <w:tcW w:w="1363" w:type="dxa"/>
            <w:vMerge/>
          </w:tcPr>
          <w:p w14:paraId="6203ABD5" w14:textId="77777777" w:rsidR="005442DB" w:rsidRDefault="005442DB" w:rsidP="004021CC">
            <w:pPr>
              <w:pStyle w:val="SFENBodyText"/>
              <w:ind w:left="0"/>
            </w:pPr>
          </w:p>
        </w:tc>
      </w:tr>
      <w:tr w:rsidR="00A31EF5" w14:paraId="73FE86B4" w14:textId="77777777" w:rsidTr="00311042">
        <w:tc>
          <w:tcPr>
            <w:tcW w:w="1167" w:type="dxa"/>
            <w:vMerge/>
          </w:tcPr>
          <w:p w14:paraId="0AEA1ABE" w14:textId="77777777" w:rsidR="00A31EF5" w:rsidRDefault="00A31EF5" w:rsidP="004021CC">
            <w:pPr>
              <w:pStyle w:val="SFENBodyText"/>
              <w:ind w:left="0"/>
            </w:pPr>
          </w:p>
        </w:tc>
        <w:tc>
          <w:tcPr>
            <w:tcW w:w="1559" w:type="dxa"/>
            <w:vMerge w:val="restart"/>
          </w:tcPr>
          <w:p w14:paraId="5210A312" w14:textId="4065BBCD" w:rsidR="00A31EF5" w:rsidRPr="002B7F8B" w:rsidRDefault="00A31EF5" w:rsidP="002B7F8B">
            <w:pPr>
              <w:pStyle w:val="SFENBodyText"/>
              <w:ind w:left="0"/>
            </w:pPr>
            <w:r>
              <w:rPr>
                <w:rFonts w:hint="eastAsia"/>
              </w:rPr>
              <w:t xml:space="preserve">Upgrade </w:t>
            </w:r>
            <w:r>
              <w:rPr>
                <w:rFonts w:hint="eastAsia"/>
              </w:rPr>
              <w:lastRenderedPageBreak/>
              <w:t>phase</w:t>
            </w:r>
          </w:p>
        </w:tc>
        <w:tc>
          <w:tcPr>
            <w:tcW w:w="1559" w:type="dxa"/>
          </w:tcPr>
          <w:p w14:paraId="513BA3AC" w14:textId="4553ADF0" w:rsidR="00A31EF5" w:rsidRPr="0029595E" w:rsidRDefault="00A31EF5" w:rsidP="0029595E">
            <w:pPr>
              <w:pStyle w:val="SFENBodyText"/>
              <w:ind w:left="0"/>
            </w:pPr>
            <w:r w:rsidRPr="0029595E">
              <w:lastRenderedPageBreak/>
              <w:t xml:space="preserve">Failure due </w:t>
            </w:r>
            <w:r w:rsidRPr="0029595E">
              <w:lastRenderedPageBreak/>
              <w:t xml:space="preserve">to </w:t>
            </w:r>
            <w:r w:rsidRPr="0029595E">
              <w:rPr>
                <w:rFonts w:hint="eastAsia"/>
              </w:rPr>
              <w:t xml:space="preserve">hci </w:t>
            </w:r>
            <w:r w:rsidRPr="0029595E">
              <w:t>host power loss</w:t>
            </w:r>
          </w:p>
          <w:p w14:paraId="634CBE48" w14:textId="77777777" w:rsidR="00A31EF5" w:rsidRPr="0029595E" w:rsidRDefault="00A31EF5" w:rsidP="0029595E">
            <w:pPr>
              <w:pStyle w:val="SFENBodyText"/>
            </w:pPr>
          </w:p>
        </w:tc>
        <w:tc>
          <w:tcPr>
            <w:tcW w:w="2086" w:type="dxa"/>
            <w:vMerge w:val="restart"/>
          </w:tcPr>
          <w:p w14:paraId="066B5229" w14:textId="38DD1A3B" w:rsidR="00A31EF5" w:rsidRPr="00836A8C" w:rsidRDefault="00A31EF5" w:rsidP="00836A8C">
            <w:pPr>
              <w:pStyle w:val="SFENBodyText"/>
              <w:ind w:left="0"/>
            </w:pPr>
            <w:r w:rsidRPr="00836A8C">
              <w:lastRenderedPageBreak/>
              <w:t xml:space="preserve">After handling the </w:t>
            </w:r>
            <w:r w:rsidRPr="00836A8C">
              <w:lastRenderedPageBreak/>
              <w:t xml:space="preserve">exception, click retry on the page. If the retry fails, contact </w:t>
            </w:r>
            <w:r w:rsidRPr="00E641A9">
              <w:t>technical support</w:t>
            </w:r>
            <w:r w:rsidRPr="00836A8C">
              <w:t>.</w:t>
            </w:r>
          </w:p>
          <w:p w14:paraId="122CBAB5" w14:textId="77777777" w:rsidR="00A31EF5" w:rsidRPr="00836A8C" w:rsidRDefault="00A31EF5" w:rsidP="0029595E">
            <w:pPr>
              <w:pStyle w:val="SFENBodyText"/>
            </w:pPr>
          </w:p>
        </w:tc>
        <w:tc>
          <w:tcPr>
            <w:tcW w:w="1363" w:type="dxa"/>
            <w:vMerge w:val="restart"/>
          </w:tcPr>
          <w:p w14:paraId="7FABD9C0" w14:textId="77777777" w:rsidR="00F52221" w:rsidRPr="00F52221" w:rsidRDefault="00F52221" w:rsidP="00F52221">
            <w:pPr>
              <w:pStyle w:val="SFENBodyText"/>
              <w:ind w:left="0"/>
            </w:pPr>
            <w:r w:rsidRPr="00F52221">
              <w:lastRenderedPageBreak/>
              <w:t xml:space="preserve">No, you </w:t>
            </w:r>
            <w:r w:rsidRPr="00F52221">
              <w:lastRenderedPageBreak/>
              <w:t>cannot roll back during the upgrade phase. Contact technical support if you want to roll back the version</w:t>
            </w:r>
          </w:p>
          <w:p w14:paraId="59037078" w14:textId="12130B79" w:rsidR="00A31EF5" w:rsidRPr="00A31EF5" w:rsidRDefault="00A31EF5" w:rsidP="004021CC">
            <w:pPr>
              <w:pStyle w:val="SFENBodyText"/>
              <w:ind w:left="0"/>
              <w:rPr>
                <w:lang w:val="en-US"/>
              </w:rPr>
            </w:pPr>
          </w:p>
        </w:tc>
      </w:tr>
      <w:tr w:rsidR="00A31EF5" w14:paraId="6537715F" w14:textId="77777777" w:rsidTr="00311042">
        <w:tc>
          <w:tcPr>
            <w:tcW w:w="1167" w:type="dxa"/>
            <w:vMerge/>
          </w:tcPr>
          <w:p w14:paraId="2736C38D" w14:textId="77777777" w:rsidR="00A31EF5" w:rsidRDefault="00A31EF5" w:rsidP="004021CC">
            <w:pPr>
              <w:pStyle w:val="SFENBodyText"/>
              <w:ind w:left="0"/>
            </w:pPr>
          </w:p>
        </w:tc>
        <w:tc>
          <w:tcPr>
            <w:tcW w:w="1559" w:type="dxa"/>
            <w:vMerge/>
          </w:tcPr>
          <w:p w14:paraId="7AF8BAD5" w14:textId="77777777" w:rsidR="00A31EF5" w:rsidRPr="002B7F8B" w:rsidRDefault="00A31EF5" w:rsidP="002B7F8B">
            <w:pPr>
              <w:pStyle w:val="SFENBodyText"/>
              <w:ind w:left="0"/>
            </w:pPr>
          </w:p>
        </w:tc>
        <w:tc>
          <w:tcPr>
            <w:tcW w:w="1559" w:type="dxa"/>
          </w:tcPr>
          <w:p w14:paraId="33246994" w14:textId="797606CE" w:rsidR="00A31EF5" w:rsidRPr="0029595E" w:rsidRDefault="00A31EF5" w:rsidP="0029595E">
            <w:pPr>
              <w:pStyle w:val="SFENBodyText"/>
              <w:ind w:left="0"/>
            </w:pPr>
            <w:r>
              <w:rPr>
                <w:rFonts w:hint="eastAsia"/>
              </w:rPr>
              <w:t>Failure due to hci host management network issue</w:t>
            </w:r>
          </w:p>
        </w:tc>
        <w:tc>
          <w:tcPr>
            <w:tcW w:w="2086" w:type="dxa"/>
            <w:vMerge/>
          </w:tcPr>
          <w:p w14:paraId="16F31155" w14:textId="77777777" w:rsidR="00A31EF5" w:rsidRPr="0029595E" w:rsidRDefault="00A31EF5" w:rsidP="0029595E">
            <w:pPr>
              <w:pStyle w:val="SFENBodyText"/>
            </w:pPr>
          </w:p>
        </w:tc>
        <w:tc>
          <w:tcPr>
            <w:tcW w:w="1363" w:type="dxa"/>
            <w:vMerge/>
          </w:tcPr>
          <w:p w14:paraId="05ECB70F" w14:textId="77777777" w:rsidR="00A31EF5" w:rsidRDefault="00A31EF5" w:rsidP="004021CC">
            <w:pPr>
              <w:pStyle w:val="SFENBodyText"/>
              <w:ind w:left="0"/>
            </w:pPr>
          </w:p>
        </w:tc>
      </w:tr>
      <w:tr w:rsidR="00A31EF5" w14:paraId="4E765A5A" w14:textId="77777777" w:rsidTr="00311042">
        <w:tc>
          <w:tcPr>
            <w:tcW w:w="1167" w:type="dxa"/>
            <w:vMerge/>
          </w:tcPr>
          <w:p w14:paraId="2D6BBB5E" w14:textId="77777777" w:rsidR="00A31EF5" w:rsidRDefault="00A31EF5" w:rsidP="004021CC">
            <w:pPr>
              <w:pStyle w:val="SFENBodyText"/>
              <w:ind w:left="0"/>
            </w:pPr>
          </w:p>
        </w:tc>
        <w:tc>
          <w:tcPr>
            <w:tcW w:w="1559" w:type="dxa"/>
            <w:vMerge/>
          </w:tcPr>
          <w:p w14:paraId="18FFD134" w14:textId="77777777" w:rsidR="00A31EF5" w:rsidRPr="002B7F8B" w:rsidRDefault="00A31EF5" w:rsidP="002B7F8B">
            <w:pPr>
              <w:pStyle w:val="SFENBodyText"/>
              <w:ind w:left="0"/>
            </w:pPr>
          </w:p>
        </w:tc>
        <w:tc>
          <w:tcPr>
            <w:tcW w:w="1559" w:type="dxa"/>
          </w:tcPr>
          <w:p w14:paraId="29097961" w14:textId="4E51F9F7" w:rsidR="00A31EF5" w:rsidRPr="0029595E" w:rsidRDefault="00A31EF5" w:rsidP="0029595E">
            <w:pPr>
              <w:pStyle w:val="SFENBodyText"/>
              <w:ind w:left="0"/>
            </w:pPr>
            <w:r>
              <w:rPr>
                <w:rFonts w:hint="eastAsia"/>
              </w:rPr>
              <w:t xml:space="preserve">Failure due to other issues </w:t>
            </w:r>
          </w:p>
        </w:tc>
        <w:tc>
          <w:tcPr>
            <w:tcW w:w="2086" w:type="dxa"/>
            <w:vMerge/>
          </w:tcPr>
          <w:p w14:paraId="6B824EA2" w14:textId="77777777" w:rsidR="00A31EF5" w:rsidRPr="0029595E" w:rsidRDefault="00A31EF5" w:rsidP="0029595E">
            <w:pPr>
              <w:pStyle w:val="SFENBodyText"/>
            </w:pPr>
          </w:p>
        </w:tc>
        <w:tc>
          <w:tcPr>
            <w:tcW w:w="1363" w:type="dxa"/>
            <w:vMerge/>
          </w:tcPr>
          <w:p w14:paraId="010F993D" w14:textId="77777777" w:rsidR="00A31EF5" w:rsidRDefault="00A31EF5" w:rsidP="004021CC">
            <w:pPr>
              <w:pStyle w:val="SFENBodyText"/>
              <w:ind w:left="0"/>
            </w:pPr>
          </w:p>
        </w:tc>
      </w:tr>
    </w:tbl>
    <w:p w14:paraId="0FCF131A" w14:textId="77777777" w:rsidR="004021CC" w:rsidRPr="004021CC" w:rsidRDefault="004021CC" w:rsidP="004021CC">
      <w:pPr>
        <w:pStyle w:val="SFENBodyText"/>
      </w:pPr>
    </w:p>
    <w:p w14:paraId="7CE74E7D" w14:textId="77777777" w:rsidR="00797784" w:rsidRDefault="00797784" w:rsidP="00257E63">
      <w:pPr>
        <w:pStyle w:val="SFENHeading6"/>
        <w:numPr>
          <w:ilvl w:val="0"/>
          <w:numId w:val="0"/>
        </w:numPr>
        <w:rPr>
          <w:sz w:val="44"/>
          <w:szCs w:val="44"/>
        </w:rPr>
      </w:pPr>
      <w:r>
        <w:br w:type="page"/>
      </w:r>
    </w:p>
    <w:p w14:paraId="33189F35" w14:textId="77777777" w:rsidR="00797784" w:rsidRPr="00F84281" w:rsidRDefault="00797784" w:rsidP="00797784">
      <w:pPr>
        <w:tabs>
          <w:tab w:val="left" w:pos="690"/>
        </w:tabs>
        <w:sectPr w:rsidR="00797784" w:rsidRPr="00F84281" w:rsidSect="000D4559">
          <w:footerReference w:type="default" r:id="rId21"/>
          <w:type w:val="continuous"/>
          <w:pgSz w:w="11906" w:h="16838"/>
          <w:pgMar w:top="1440" w:right="1416" w:bottom="1440" w:left="1800" w:header="851" w:footer="992" w:gutter="0"/>
          <w:pgNumType w:start="1"/>
          <w:cols w:space="425"/>
          <w:docGrid w:type="lines" w:linePitch="312"/>
        </w:sectPr>
      </w:pPr>
      <w:r>
        <w:rPr>
          <w:rFonts w:ascii="Open Sans" w:eastAsia="Linux Libertine" w:hAnsi="Open Sans" w:cs="Open Sans"/>
          <w:noProof/>
          <w:szCs w:val="21"/>
          <w:lang w:eastAsia="en-US"/>
        </w:rPr>
        <w:lastRenderedPageBreak/>
        <w:drawing>
          <wp:anchor distT="0" distB="0" distL="114300" distR="114300" simplePos="0" relativeHeight="251661312" behindDoc="1" locked="0" layoutInCell="1" allowOverlap="1" wp14:anchorId="0937274E" wp14:editId="23EB9316">
            <wp:simplePos x="0" y="0"/>
            <wp:positionH relativeFrom="page">
              <wp:posOffset>-20320</wp:posOffset>
            </wp:positionH>
            <wp:positionV relativeFrom="paragraph">
              <wp:posOffset>-897255</wp:posOffset>
            </wp:positionV>
            <wp:extent cx="7573645" cy="10718165"/>
            <wp:effectExtent l="0" t="0" r="635" b="10795"/>
            <wp:wrapNone/>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22"/>
                    <a:stretch>
                      <a:fillRect/>
                    </a:stretch>
                  </pic:blipFill>
                  <pic:spPr>
                    <a:xfrm>
                      <a:off x="0" y="0"/>
                      <a:ext cx="7573645" cy="10718165"/>
                    </a:xfrm>
                    <a:prstGeom prst="rect">
                      <a:avLst/>
                    </a:prstGeom>
                    <a:noFill/>
                    <a:ln>
                      <a:noFill/>
                    </a:ln>
                  </pic:spPr>
                </pic:pic>
              </a:graphicData>
            </a:graphic>
          </wp:anchor>
        </w:drawing>
      </w:r>
    </w:p>
    <w:p w14:paraId="52A08879" w14:textId="77777777" w:rsidR="00797784" w:rsidRDefault="00797784" w:rsidP="00797784">
      <w:pPr>
        <w:rPr>
          <w:rFonts w:ascii="Open Sans" w:hAnsi="Open Sans" w:cs="Open Sans"/>
          <w:szCs w:val="21"/>
        </w:rPr>
      </w:pPr>
    </w:p>
    <w:p w14:paraId="73A06A16" w14:textId="77777777" w:rsidR="00797784" w:rsidRDefault="00797784" w:rsidP="00797784">
      <w:pPr>
        <w:rPr>
          <w:rFonts w:cs="Open Sans"/>
          <w:kern w:val="0"/>
        </w:rPr>
      </w:pPr>
      <w:r>
        <w:rPr>
          <w:rFonts w:ascii="Open Sans" w:eastAsia="Linux Libertine" w:hAnsi="Open Sans" w:cs="Open Sans"/>
          <w:noProof/>
          <w:szCs w:val="21"/>
          <w:lang w:eastAsia="en-US"/>
        </w:rPr>
        <mc:AlternateContent>
          <mc:Choice Requires="wps">
            <w:drawing>
              <wp:anchor distT="0" distB="0" distL="114300" distR="114300" simplePos="0" relativeHeight="251662336" behindDoc="0" locked="0" layoutInCell="1" allowOverlap="1" wp14:anchorId="1F766BDD" wp14:editId="1D14D1F5">
                <wp:simplePos x="0" y="0"/>
                <wp:positionH relativeFrom="column">
                  <wp:posOffset>-101600</wp:posOffset>
                </wp:positionH>
                <wp:positionV relativeFrom="paragraph">
                  <wp:posOffset>1087120</wp:posOffset>
                </wp:positionV>
                <wp:extent cx="5975350" cy="27736165"/>
                <wp:effectExtent l="0" t="0" r="0" b="0"/>
                <wp:wrapNone/>
                <wp:docPr id="26" name="矩形 26"/>
                <wp:cNvGraphicFramePr/>
                <a:graphic xmlns:a="http://schemas.openxmlformats.org/drawingml/2006/main">
                  <a:graphicData uri="http://schemas.microsoft.com/office/word/2010/wordprocessingShape">
                    <wps:wsp>
                      <wps:cNvSpPr/>
                      <wps:spPr>
                        <a:xfrm>
                          <a:off x="0" y="0"/>
                          <a:ext cx="5975350" cy="27736165"/>
                        </a:xfrm>
                        <a:prstGeom prst="rect">
                          <a:avLst/>
                        </a:prstGeom>
                        <a:noFill/>
                        <a:ln>
                          <a:noFill/>
                        </a:ln>
                      </wps:spPr>
                      <wps:txbx>
                        <w:txbxContent>
                          <w:p w14:paraId="157444AA" w14:textId="77777777" w:rsidR="00797784" w:rsidRDefault="00797784" w:rsidP="00797784"/>
                        </w:txbxContent>
                      </wps:txbx>
                      <wps:bodyPr lIns="45720" tIns="45720" rIns="45720" bIns="45720" upright="1"/>
                    </wps:wsp>
                  </a:graphicData>
                </a:graphic>
              </wp:anchor>
            </w:drawing>
          </mc:Choice>
          <mc:Fallback>
            <w:pict>
              <v:rect w14:anchorId="1F766BDD" id="矩形 26" o:spid="_x0000_s1027" style="position:absolute;left:0;text-align:left;margin-left:-8pt;margin-top:85.6pt;width:470.5pt;height:2183.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" filled="f" stroked="f">
                <v:textbox inset="3.6pt,,3.6pt">
                  <w:txbxContent>
                    <w:p w14:paraId="157444AA" w14:textId="77777777" w:rsidR="00797784" w:rsidRDefault="00797784" w:rsidP="00797784"/>
                  </w:txbxContent>
                </v:textbox>
              </v:rect>
            </w:pict>
          </mc:Fallback>
        </mc:AlternateContent>
      </w:r>
    </w:p>
    <w:bookmarkEnd w:id="0"/>
    <w:p w14:paraId="2B28B168" w14:textId="013BB809" w:rsidR="00B43067" w:rsidRPr="00797784" w:rsidRDefault="00B43067" w:rsidP="00797784"/>
    <w:sectPr w:rsidR="00B43067" w:rsidRPr="00797784">
      <w:type w:val="continuous"/>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75339" w14:textId="77777777" w:rsidR="00AD7CC7" w:rsidRDefault="00AD7CC7">
      <w:pPr>
        <w:spacing w:after="0" w:line="240" w:lineRule="auto"/>
      </w:pPr>
      <w:r>
        <w:separator/>
      </w:r>
    </w:p>
  </w:endnote>
  <w:endnote w:type="continuationSeparator" w:id="0">
    <w:p w14:paraId="3318118A" w14:textId="77777777" w:rsidR="00AD7CC7" w:rsidRDefault="00AD7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JhengHei UI Light">
    <w:panose1 w:val="020B0304030504040204"/>
    <w:charset w:val="88"/>
    <w:family w:val="swiss"/>
    <w:pitch w:val="variable"/>
    <w:sig w:usb0="8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inux Libertine">
    <w:altName w:val="Cambria"/>
    <w:charset w:val="00"/>
    <w:family w:val="auto"/>
    <w:pitch w:val="variable"/>
    <w:sig w:usb0="E0000AFF" w:usb1="5200E5FB" w:usb2="02000020" w:usb3="00000000" w:csb0="000001BF" w:csb1="00000000"/>
  </w:font>
  <w:font w:name="Linux">
    <w:altName w:val="微软雅黑"/>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ource Han Sans CN">
    <w:altName w:val="Malgun Gothic Semilight"/>
    <w:charset w:val="80"/>
    <w:family w:val="auto"/>
    <w:pitch w:val="default"/>
    <w:sig w:usb0="00000000" w:usb1="00000000" w:usb2="00000016" w:usb3="00000000" w:csb0="60060107" w:csb1="00000000"/>
  </w:font>
  <w:font w:name=".AppleSystemUIFont">
    <w:altName w:val="Cambria"/>
    <w:panose1 w:val="00000000000000000000"/>
    <w:charset w:val="00"/>
    <w:family w:val="roman"/>
    <w:notTrueType/>
    <w:pitch w:val="default"/>
  </w:font>
  <w:font w:name=".AppleSystemUIFontMonospaced">
    <w:altName w:val="Cambria"/>
    <w:panose1 w:val="00000000000000000000"/>
    <w:charset w:val="00"/>
    <w:family w:val="roman"/>
    <w:notTrueType/>
    <w:pitch w:val="default"/>
  </w:font>
  <w:font w:name="DINPro">
    <w:altName w:val="Times New Roman"/>
    <w:charset w:val="00"/>
    <w:family w:val="auto"/>
    <w:pitch w:val="default"/>
    <w:sig w:usb0="00000000" w:usb1="00000000" w:usb2="00000000" w:usb3="00000000" w:csb0="2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275C" w14:textId="77777777" w:rsidR="00E74123" w:rsidRDefault="00797784">
    <w:pPr>
      <w:pStyle w:val="Footer"/>
      <w:rPr>
        <w:rFonts w:eastAsia="宋体" w:cs="Open Sans"/>
      </w:rPr>
    </w:pPr>
    <w:r>
      <w:rPr>
        <w:noProof/>
      </w:rPr>
      <mc:AlternateContent>
        <mc:Choice Requires="wps">
          <w:drawing>
            <wp:anchor distT="0" distB="0" distL="114300" distR="114300" simplePos="0" relativeHeight="251659264" behindDoc="0" locked="0" layoutInCell="1" allowOverlap="1" wp14:anchorId="66FAB78A" wp14:editId="3B601B19">
              <wp:simplePos x="0" y="0"/>
              <wp:positionH relativeFrom="margin">
                <wp:align>right</wp:align>
              </wp:positionH>
              <wp:positionV relativeFrom="paragraph">
                <wp:posOffset>0</wp:posOffset>
              </wp:positionV>
              <wp:extent cx="1828800" cy="1828800"/>
              <wp:effectExtent l="0" t="0" r="0" b="0"/>
              <wp:wrapNone/>
              <wp:docPr id="60" name="Text Box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C76138" w14:textId="77777777" w:rsidR="00E74123" w:rsidRDefault="00797784">
                          <w:pPr>
                            <w:pStyle w:val="Footer"/>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6FAB78A" id="_x0000_t202" coordsize="21600,21600" o:spt="202" path="m,l,21600r21600,l21600,xe">
              <v:stroke joinstyle="miter"/>
              <v:path gradientshapeok="t" o:connecttype="rect"/>
            </v:shapetype>
            <v:shape id="Text Box 60" o:spid="_x0000_s1028"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2C76138" w14:textId="77777777" w:rsidR="00E74123" w:rsidRDefault="00797784">
                    <w:pPr>
                      <w:pStyle w:val="Footer"/>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r>
      <w:rPr>
        <w:rFonts w:eastAsia="宋体" w:cs="Open Sans"/>
      </w:rPr>
      <w:t xml:space="preserve">Version 01 (Mar.24, 2021)                      </w:t>
    </w:r>
    <w:r>
      <w:rPr>
        <w:rFonts w:eastAsia="宋体" w:cs="Open Sans" w:hint="eastAsia"/>
      </w:rPr>
      <w:t xml:space="preserve">   </w:t>
    </w:r>
    <w:r>
      <w:rPr>
        <w:rFonts w:eastAsia="宋体" w:cs="Open Sans"/>
      </w:rPr>
      <w:t xml:space="preserve"> </w:t>
    </w:r>
    <w:r>
      <w:rPr>
        <w:rFonts w:eastAsia="宋体" w:cs="Open Sans" w:hint="eastAsia"/>
      </w:rPr>
      <w:t xml:space="preserve">          </w:t>
    </w:r>
    <w:r>
      <w:rPr>
        <w:rFonts w:eastAsia="宋体" w:cs="Open Sans"/>
      </w:rPr>
      <w:t>Confidentiality: Public in Company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06F93" w14:textId="77777777" w:rsidR="00E74123" w:rsidRDefault="00797784">
    <w:pPr>
      <w:pStyle w:val="Footer"/>
      <w:pBdr>
        <w:top w:val="single" w:sz="4" w:space="0" w:color="auto"/>
      </w:pBdr>
      <w:jc w:val="left"/>
      <w:rPr>
        <w:rFonts w:eastAsia="宋体" w:cs="Open Sans"/>
      </w:rPr>
    </w:pPr>
    <w:r>
      <w:rPr>
        <w:noProof/>
      </w:rPr>
      <mc:AlternateContent>
        <mc:Choice Requires="wps">
          <w:drawing>
            <wp:anchor distT="0" distB="0" distL="114300" distR="114300" simplePos="0" relativeHeight="251660288" behindDoc="0" locked="0" layoutInCell="1" allowOverlap="1" wp14:anchorId="70FC727C" wp14:editId="1FC0E82C">
              <wp:simplePos x="0" y="0"/>
              <wp:positionH relativeFrom="margin">
                <wp:align>right</wp:align>
              </wp:positionH>
              <wp:positionV relativeFrom="paragraph">
                <wp:posOffset>0</wp:posOffset>
              </wp:positionV>
              <wp:extent cx="1828800" cy="18288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74D13D" w14:textId="77777777" w:rsidR="00E74123" w:rsidRDefault="00797784">
                          <w:pPr>
                            <w:pStyle w:val="Footer"/>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0FC727C" id="_x0000_t202" coordsize="21600,21600" o:spt="202" path="m,l,21600r21600,l21600,xe">
              <v:stroke joinstyle="miter"/>
              <v:path gradientshapeok="t" o:connecttype="rect"/>
            </v:shapetype>
            <v:shape id="Text Box 61" o:spid="_x0000_s1029"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B74D13D" w14:textId="77777777" w:rsidR="00E74123" w:rsidRDefault="00797784">
                    <w:pPr>
                      <w:pStyle w:val="Footer"/>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r>
      <w:rPr>
        <w:rFonts w:eastAsia="宋体" w:cs="Open Sans"/>
      </w:rPr>
      <w:t>Version 01 (Jul.06,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D3E82" w14:textId="3FF3C94D" w:rsidR="00E74123" w:rsidRDefault="00797784" w:rsidP="00141F78">
    <w:pPr>
      <w:pStyle w:val="Footer"/>
      <w:pBdr>
        <w:top w:val="single" w:sz="4" w:space="0" w:color="auto"/>
      </w:pBdr>
      <w:jc w:val="left"/>
      <w:rPr>
        <w:rFonts w:eastAsia="宋体" w:cs="Open Sans"/>
      </w:rPr>
    </w:pPr>
    <w:r>
      <w:rPr>
        <w:rFonts w:eastAsia="宋体" w:cs="Open Sans"/>
      </w:rPr>
      <w:t>Version 01 (Jul.07, 202</w:t>
    </w:r>
    <w:r w:rsidR="00980D29">
      <w:rPr>
        <w:rFonts w:eastAsia="宋体" w:cs="Open Sans"/>
      </w:rPr>
      <w:t>3</w:t>
    </w:r>
    <w:r>
      <w:rPr>
        <w:rFonts w:eastAsia="宋体" w:cs="Open Sans"/>
      </w:rPr>
      <w:t>)</w:t>
    </w:r>
    <w:r>
      <w:rPr>
        <w:rFonts w:eastAsia="宋体" w:cs="Open Sans"/>
      </w:rPr>
      <w:tab/>
    </w:r>
    <w:r>
      <w:rPr>
        <w:rFonts w:eastAsia="宋体" w:cs="Open Sans"/>
      </w:rPr>
      <w:tab/>
    </w:r>
    <w:r w:rsidRPr="00174FF6">
      <w:rPr>
        <w:rFonts w:eastAsia="宋体" w:cs="Open Sans"/>
      </w:rPr>
      <w:fldChar w:fldCharType="begin"/>
    </w:r>
    <w:r w:rsidRPr="00174FF6">
      <w:rPr>
        <w:rFonts w:eastAsia="宋体" w:cs="Open Sans"/>
      </w:rPr>
      <w:instrText xml:space="preserve"> PAGE   \* MERGEFORMAT </w:instrText>
    </w:r>
    <w:r w:rsidRPr="00174FF6">
      <w:rPr>
        <w:rFonts w:eastAsia="宋体" w:cs="Open Sans"/>
      </w:rPr>
      <w:fldChar w:fldCharType="separate"/>
    </w:r>
    <w:r w:rsidRPr="00174FF6">
      <w:rPr>
        <w:rFonts w:eastAsia="宋体" w:cs="Open Sans"/>
        <w:noProof/>
      </w:rPr>
      <w:t>1</w:t>
    </w:r>
    <w:r w:rsidRPr="00174FF6">
      <w:rPr>
        <w:rFonts w:eastAsia="宋体" w:cs="Open Sans"/>
        <w:noProof/>
      </w:rPr>
      <w:fldChar w:fldCharType="end"/>
    </w:r>
  </w:p>
  <w:p w14:paraId="4973D3DF" w14:textId="77777777" w:rsidR="00E74123" w:rsidRDefault="00E74123" w:rsidP="009F43AA">
    <w:pPr>
      <w:pStyle w:val="Footer"/>
      <w:tabs>
        <w:tab w:val="clear" w:pos="9360"/>
        <w:tab w:val="right" w:pos="9020"/>
      </w:tabs>
      <w:spacing w:after="120"/>
      <w:ind w:right="360"/>
      <w:rPr>
        <w:rFonts w:ascii="DINPro" w:eastAsia="宋体" w:hAnsi="DINPro"/>
        <w:color w:val="292929"/>
        <w:szCs w:val="20"/>
      </w:rPr>
    </w:pPr>
  </w:p>
  <w:p w14:paraId="7B93F942" w14:textId="77777777" w:rsidR="00E74123" w:rsidRDefault="00E74123" w:rsidP="009F43AA">
    <w:pPr>
      <w:pStyle w:val="Footer"/>
      <w:tabs>
        <w:tab w:val="clear" w:pos="9360"/>
        <w:tab w:val="right" w:pos="9020"/>
      </w:tabs>
      <w:spacing w:after="120"/>
      <w:ind w:right="360"/>
      <w:rPr>
        <w:rFonts w:ascii="DINPro" w:eastAsia="宋体" w:hAnsi="DINPro"/>
        <w:color w:val="292929"/>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9A2FA" w14:textId="77777777" w:rsidR="00AD7CC7" w:rsidRDefault="00AD7CC7">
      <w:pPr>
        <w:spacing w:after="0" w:line="240" w:lineRule="auto"/>
      </w:pPr>
      <w:r>
        <w:separator/>
      </w:r>
    </w:p>
  </w:footnote>
  <w:footnote w:type="continuationSeparator" w:id="0">
    <w:p w14:paraId="763A938D" w14:textId="77777777" w:rsidR="00AD7CC7" w:rsidRDefault="00AD7C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574F4" w14:textId="4B9CA03B" w:rsidR="00E74123" w:rsidRDefault="00797784">
    <w:pPr>
      <w:pStyle w:val="Header"/>
      <w:pBdr>
        <w:bottom w:val="single" w:sz="4" w:space="0" w:color="auto"/>
      </w:pBdr>
      <w:jc w:val="left"/>
      <w:rPr>
        <w:rFonts w:ascii="Open Sans" w:hAnsi="Open Sans" w:cs="Open Sans"/>
        <w:sz w:val="18"/>
        <w:szCs w:val="18"/>
      </w:rPr>
    </w:pPr>
    <w:r>
      <w:rPr>
        <w:rFonts w:ascii="Open Sans" w:hAnsi="Open Sans" w:cs="Open Sans"/>
        <w:sz w:val="18"/>
        <w:szCs w:val="18"/>
      </w:rPr>
      <w:t xml:space="preserve">Sangfor </w:t>
    </w:r>
    <w:r w:rsidR="002E0E48">
      <w:rPr>
        <w:rFonts w:ascii="Open Sans" w:hAnsi="Open Sans" w:cs="Open Sans" w:hint="eastAsia"/>
        <w:sz w:val="18"/>
        <w:szCs w:val="18"/>
      </w:rPr>
      <w:t>Kubernetes Engine Upgrade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CCA70C"/>
    <w:multiLevelType w:val="multilevel"/>
    <w:tmpl w:val="96CCA70C"/>
    <w:lvl w:ilvl="0">
      <w:start w:val="1"/>
      <w:numFmt w:val="bullet"/>
      <w:pStyle w:val="ItemListCharSANGFOR"/>
      <w:lvlText w:val=""/>
      <w:lvlJc w:val="left"/>
      <w:pPr>
        <w:tabs>
          <w:tab w:val="left" w:pos="986"/>
        </w:tabs>
        <w:ind w:left="986" w:hanging="419"/>
      </w:pPr>
      <w:rPr>
        <w:rFonts w:ascii="Wingdings" w:hAnsi="Wingdings" w:hint="default"/>
        <w:color w:val="000000"/>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EBCD1A46"/>
    <w:multiLevelType w:val="multilevel"/>
    <w:tmpl w:val="EBCD1A46"/>
    <w:lvl w:ilvl="0">
      <w:start w:val="1"/>
      <w:numFmt w:val="decimal"/>
      <w:pStyle w:val="SANGFOR11"/>
      <w:isLgl/>
      <w:suff w:val="space"/>
      <w:lvlText w:val="%1"/>
      <w:lvlJc w:val="left"/>
      <w:pPr>
        <w:tabs>
          <w:tab w:val="left" w:pos="0"/>
        </w:tabs>
        <w:ind w:left="0" w:firstLine="0"/>
      </w:pPr>
      <w:rPr>
        <w:rFonts w:ascii="Open Sans" w:eastAsia="宋体" w:hAnsi="Open Sans" w:cs="宋体" w:hint="default"/>
        <w:b/>
        <w:sz w:val="44"/>
      </w:rPr>
    </w:lvl>
    <w:lvl w:ilvl="1">
      <w:start w:val="1"/>
      <w:numFmt w:val="decimal"/>
      <w:isLgl/>
      <w:suff w:val="space"/>
      <w:lvlText w:val="%1.%2"/>
      <w:lvlJc w:val="left"/>
      <w:pPr>
        <w:tabs>
          <w:tab w:val="left" w:pos="0"/>
        </w:tabs>
        <w:ind w:left="0" w:firstLine="0"/>
      </w:pPr>
      <w:rPr>
        <w:rFonts w:ascii="Open Sans" w:eastAsia="宋体" w:hAnsi="Open Sans" w:cs="宋体" w:hint="default"/>
        <w:sz w:val="36"/>
      </w:rPr>
    </w:lvl>
    <w:lvl w:ilvl="2">
      <w:start w:val="1"/>
      <w:numFmt w:val="decimal"/>
      <w:lvlRestart w:val="0"/>
      <w:isLgl/>
      <w:suff w:val="space"/>
      <w:lvlText w:val="%1.%2.%3"/>
      <w:lvlJc w:val="left"/>
      <w:pPr>
        <w:tabs>
          <w:tab w:val="left" w:pos="0"/>
        </w:tabs>
        <w:ind w:left="0" w:firstLine="0"/>
      </w:pPr>
      <w:rPr>
        <w:rFonts w:ascii="Open Sans" w:eastAsia="宋体" w:hAnsi="Open Sans" w:cs="宋体" w:hint="default"/>
        <w:b/>
        <w:sz w:val="32"/>
      </w:rPr>
    </w:lvl>
    <w:lvl w:ilvl="3">
      <w:start w:val="1"/>
      <w:numFmt w:val="none"/>
      <w:pStyle w:val="SANGFOR44"/>
      <w:suff w:val="space"/>
      <w:lvlText w:val=""/>
      <w:lvlJc w:val="left"/>
      <w:pPr>
        <w:tabs>
          <w:tab w:val="left" w:pos="420"/>
        </w:tabs>
        <w:ind w:left="0" w:firstLine="0"/>
      </w:pPr>
      <w:rPr>
        <w:rFonts w:ascii="宋体" w:eastAsia="宋体" w:hAnsi="宋体" w:cs="宋体" w:hint="default"/>
      </w:rPr>
    </w:lvl>
    <w:lvl w:ilvl="4">
      <w:start w:val="1"/>
      <w:numFmt w:val="none"/>
      <w:lvlText w:val=""/>
      <w:lvlJc w:val="left"/>
      <w:pPr>
        <w:ind w:left="0" w:firstLine="0"/>
      </w:pPr>
      <w:rPr>
        <w:rFonts w:ascii="宋体" w:eastAsia="宋体" w:hAnsi="宋体" w:cs="宋体" w:hint="default"/>
      </w:rPr>
    </w:lvl>
    <w:lvl w:ilvl="5">
      <w:start w:val="1"/>
      <w:numFmt w:val="none"/>
      <w:lvlText w:val=""/>
      <w:lvlJc w:val="left"/>
      <w:pPr>
        <w:ind w:left="0" w:firstLine="0"/>
      </w:pPr>
      <w:rPr>
        <w:rFonts w:ascii="宋体" w:eastAsia="宋体" w:hAnsi="宋体" w:cs="宋体" w:hint="default"/>
      </w:rPr>
    </w:lvl>
    <w:lvl w:ilvl="6">
      <w:start w:val="1"/>
      <w:numFmt w:val="none"/>
      <w:lvlText w:val=""/>
      <w:lvlJc w:val="left"/>
      <w:pPr>
        <w:ind w:left="0" w:firstLine="0"/>
      </w:pPr>
      <w:rPr>
        <w:rFonts w:ascii="宋体" w:eastAsia="宋体" w:hAnsi="宋体" w:cs="宋体" w:hint="default"/>
      </w:rPr>
    </w:lvl>
    <w:lvl w:ilvl="7">
      <w:start w:val="1"/>
      <w:numFmt w:val="none"/>
      <w:lvlText w:val=""/>
      <w:lvlJc w:val="left"/>
      <w:pPr>
        <w:ind w:left="0" w:firstLine="0"/>
      </w:pPr>
      <w:rPr>
        <w:rFonts w:ascii="宋体" w:eastAsia="宋体" w:hAnsi="宋体" w:cs="宋体" w:hint="default"/>
      </w:rPr>
    </w:lvl>
    <w:lvl w:ilvl="8">
      <w:start w:val="1"/>
      <w:numFmt w:val="none"/>
      <w:lvlText w:val=""/>
      <w:lvlJc w:val="left"/>
      <w:pPr>
        <w:tabs>
          <w:tab w:val="left" w:pos="420"/>
        </w:tabs>
        <w:ind w:left="0" w:firstLine="0"/>
      </w:pPr>
      <w:rPr>
        <w:rFonts w:ascii="宋体" w:eastAsia="宋体" w:hAnsi="宋体" w:cs="宋体" w:hint="default"/>
      </w:rPr>
    </w:lvl>
  </w:abstractNum>
  <w:abstractNum w:abstractNumId="2" w15:restartNumberingAfterBreak="0">
    <w:nsid w:val="0F310009"/>
    <w:multiLevelType w:val="multilevel"/>
    <w:tmpl w:val="0F310009"/>
    <w:lvl w:ilvl="0">
      <w:start w:val="1"/>
      <w:numFmt w:val="decimal"/>
      <w:pStyle w:val="SANGFOR"/>
      <w:lvlText w:val="步骤%1."/>
      <w:lvlJc w:val="left"/>
      <w:pPr>
        <w:ind w:left="567" w:firstLine="0"/>
      </w:pPr>
      <w:rPr>
        <w:b w:val="0"/>
        <w:bCs w:val="0"/>
        <w:i w:val="0"/>
        <w:iCs w:val="0"/>
        <w:caps w:val="0"/>
        <w:smallCaps w:val="0"/>
        <w:strike w:val="0"/>
        <w:dstrike w:val="0"/>
        <w:color w:val="000000"/>
        <w:spacing w:val="0"/>
        <w:position w:val="0"/>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840" w:firstLine="147"/>
      </w:pPr>
      <w:rPr>
        <w:rFonts w:hint="eastAsia"/>
      </w:rPr>
    </w:lvl>
    <w:lvl w:ilvl="2">
      <w:start w:val="1"/>
      <w:numFmt w:val="lowerRoman"/>
      <w:lvlText w:val="%3."/>
      <w:lvlJc w:val="right"/>
      <w:pPr>
        <w:ind w:left="1260" w:firstLine="147"/>
      </w:pPr>
      <w:rPr>
        <w:rFonts w:hint="eastAsia"/>
      </w:rPr>
    </w:lvl>
    <w:lvl w:ilvl="3">
      <w:start w:val="1"/>
      <w:numFmt w:val="decimal"/>
      <w:lvlText w:val="%4."/>
      <w:lvlJc w:val="left"/>
      <w:pPr>
        <w:ind w:left="1680" w:firstLine="147"/>
      </w:pPr>
      <w:rPr>
        <w:rFonts w:hint="eastAsia"/>
      </w:rPr>
    </w:lvl>
    <w:lvl w:ilvl="4">
      <w:start w:val="1"/>
      <w:numFmt w:val="lowerLetter"/>
      <w:lvlText w:val="%5)"/>
      <w:lvlJc w:val="left"/>
      <w:pPr>
        <w:ind w:left="2100" w:firstLine="147"/>
      </w:pPr>
      <w:rPr>
        <w:rFonts w:hint="eastAsia"/>
      </w:rPr>
    </w:lvl>
    <w:lvl w:ilvl="5">
      <w:start w:val="1"/>
      <w:numFmt w:val="lowerRoman"/>
      <w:lvlText w:val="%6."/>
      <w:lvlJc w:val="right"/>
      <w:pPr>
        <w:ind w:left="2520" w:firstLine="147"/>
      </w:pPr>
      <w:rPr>
        <w:rFonts w:hint="eastAsia"/>
      </w:rPr>
    </w:lvl>
    <w:lvl w:ilvl="6">
      <w:start w:val="1"/>
      <w:numFmt w:val="decimal"/>
      <w:lvlText w:val="%7."/>
      <w:lvlJc w:val="left"/>
      <w:pPr>
        <w:ind w:left="2940" w:firstLine="147"/>
      </w:pPr>
      <w:rPr>
        <w:rFonts w:hint="eastAsia"/>
      </w:rPr>
    </w:lvl>
    <w:lvl w:ilvl="7">
      <w:start w:val="1"/>
      <w:numFmt w:val="lowerLetter"/>
      <w:lvlText w:val="%8)"/>
      <w:lvlJc w:val="left"/>
      <w:pPr>
        <w:ind w:left="3360" w:firstLine="147"/>
      </w:pPr>
      <w:rPr>
        <w:rFonts w:hint="eastAsia"/>
      </w:rPr>
    </w:lvl>
    <w:lvl w:ilvl="8">
      <w:start w:val="1"/>
      <w:numFmt w:val="lowerRoman"/>
      <w:lvlText w:val="%9."/>
      <w:lvlJc w:val="right"/>
      <w:pPr>
        <w:ind w:left="3780" w:firstLine="147"/>
      </w:pPr>
      <w:rPr>
        <w:rFonts w:hint="eastAsia"/>
      </w:rPr>
    </w:lvl>
  </w:abstractNum>
  <w:abstractNum w:abstractNumId="3" w15:restartNumberingAfterBreak="0">
    <w:nsid w:val="10914DE9"/>
    <w:multiLevelType w:val="hybridMultilevel"/>
    <w:tmpl w:val="343E7F4E"/>
    <w:lvl w:ilvl="0" w:tplc="8D0ED440">
      <w:start w:val="1"/>
      <w:numFmt w:val="lowerLetter"/>
      <w:lvlText w:val="%1."/>
      <w:lvlJc w:val="left"/>
      <w:pPr>
        <w:ind w:left="1238" w:hanging="360"/>
      </w:pPr>
      <w:rPr>
        <w:rFonts w:hint="default"/>
      </w:rPr>
    </w:lvl>
    <w:lvl w:ilvl="1" w:tplc="04090019" w:tentative="1">
      <w:start w:val="1"/>
      <w:numFmt w:val="lowerLetter"/>
      <w:lvlText w:val="%2)"/>
      <w:lvlJc w:val="left"/>
      <w:pPr>
        <w:ind w:left="1758" w:hanging="440"/>
      </w:pPr>
    </w:lvl>
    <w:lvl w:ilvl="2" w:tplc="0409001B" w:tentative="1">
      <w:start w:val="1"/>
      <w:numFmt w:val="lowerRoman"/>
      <w:lvlText w:val="%3."/>
      <w:lvlJc w:val="right"/>
      <w:pPr>
        <w:ind w:left="2198" w:hanging="440"/>
      </w:pPr>
    </w:lvl>
    <w:lvl w:ilvl="3" w:tplc="0409000F" w:tentative="1">
      <w:start w:val="1"/>
      <w:numFmt w:val="decimal"/>
      <w:lvlText w:val="%4."/>
      <w:lvlJc w:val="left"/>
      <w:pPr>
        <w:ind w:left="2638" w:hanging="440"/>
      </w:pPr>
    </w:lvl>
    <w:lvl w:ilvl="4" w:tplc="04090019" w:tentative="1">
      <w:start w:val="1"/>
      <w:numFmt w:val="lowerLetter"/>
      <w:lvlText w:val="%5)"/>
      <w:lvlJc w:val="left"/>
      <w:pPr>
        <w:ind w:left="3078" w:hanging="440"/>
      </w:pPr>
    </w:lvl>
    <w:lvl w:ilvl="5" w:tplc="0409001B" w:tentative="1">
      <w:start w:val="1"/>
      <w:numFmt w:val="lowerRoman"/>
      <w:lvlText w:val="%6."/>
      <w:lvlJc w:val="right"/>
      <w:pPr>
        <w:ind w:left="3518" w:hanging="440"/>
      </w:pPr>
    </w:lvl>
    <w:lvl w:ilvl="6" w:tplc="0409000F" w:tentative="1">
      <w:start w:val="1"/>
      <w:numFmt w:val="decimal"/>
      <w:lvlText w:val="%7."/>
      <w:lvlJc w:val="left"/>
      <w:pPr>
        <w:ind w:left="3958" w:hanging="440"/>
      </w:pPr>
    </w:lvl>
    <w:lvl w:ilvl="7" w:tplc="04090019" w:tentative="1">
      <w:start w:val="1"/>
      <w:numFmt w:val="lowerLetter"/>
      <w:lvlText w:val="%8)"/>
      <w:lvlJc w:val="left"/>
      <w:pPr>
        <w:ind w:left="4398" w:hanging="440"/>
      </w:pPr>
    </w:lvl>
    <w:lvl w:ilvl="8" w:tplc="0409001B" w:tentative="1">
      <w:start w:val="1"/>
      <w:numFmt w:val="lowerRoman"/>
      <w:lvlText w:val="%9."/>
      <w:lvlJc w:val="right"/>
      <w:pPr>
        <w:ind w:left="4838" w:hanging="440"/>
      </w:pPr>
    </w:lvl>
  </w:abstractNum>
  <w:abstractNum w:abstractNumId="4" w15:restartNumberingAfterBreak="0">
    <w:nsid w:val="115D5627"/>
    <w:multiLevelType w:val="multilevel"/>
    <w:tmpl w:val="D3FAC5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C690C27"/>
    <w:multiLevelType w:val="multilevel"/>
    <w:tmpl w:val="D16A8AF0"/>
    <w:lvl w:ilvl="0">
      <w:start w:val="1"/>
      <w:numFmt w:val="decimal"/>
      <w:lvlText w:val="%1"/>
      <w:lvlJc w:val="left"/>
      <w:pPr>
        <w:ind w:left="948" w:hanging="948"/>
      </w:pPr>
      <w:rPr>
        <w:rFonts w:hint="default"/>
      </w:rPr>
    </w:lvl>
    <w:lvl w:ilvl="1">
      <w:start w:val="1"/>
      <w:numFmt w:val="decimal"/>
      <w:lvlText w:val="%1.%2"/>
      <w:lvlJc w:val="left"/>
      <w:pPr>
        <w:ind w:left="948" w:hanging="948"/>
      </w:pPr>
      <w:rPr>
        <w:rFonts w:hint="default"/>
      </w:rPr>
    </w:lvl>
    <w:lvl w:ilvl="2">
      <w:start w:val="1"/>
      <w:numFmt w:val="decimal"/>
      <w:lvlText w:val="%1.%2.%3"/>
      <w:lvlJc w:val="left"/>
      <w:pPr>
        <w:ind w:left="948" w:hanging="948"/>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1D6DC4C3"/>
    <w:multiLevelType w:val="singleLevel"/>
    <w:tmpl w:val="1D6DC4C3"/>
    <w:lvl w:ilvl="0" w:tentative="1">
      <w:start w:val="1"/>
      <w:numFmt w:val="bullet"/>
      <w:pStyle w:val="Style3"/>
      <w:lvlText w:val="J"/>
      <w:lvlJc w:val="left"/>
      <w:pPr>
        <w:tabs>
          <w:tab w:val="left" w:pos="2211"/>
        </w:tabs>
        <w:ind w:left="2211" w:hanging="510"/>
      </w:pPr>
      <w:rPr>
        <w:rFonts w:ascii="Wingdings" w:hAnsi="Wingdings" w:cs="Wingdings" w:hint="default"/>
        <w:color w:val="009844"/>
        <w:sz w:val="13"/>
        <w:szCs w:val="28"/>
        <w:u w:val="none"/>
      </w:rPr>
    </w:lvl>
  </w:abstractNum>
  <w:abstractNum w:abstractNumId="7" w15:restartNumberingAfterBreak="0">
    <w:nsid w:val="1FE55DAC"/>
    <w:multiLevelType w:val="singleLevel"/>
    <w:tmpl w:val="1FE55DAC"/>
    <w:lvl w:ilvl="0">
      <w:start w:val="1"/>
      <w:numFmt w:val="bullet"/>
      <w:lvlText w:val=""/>
      <w:lvlJc w:val="left"/>
      <w:pPr>
        <w:tabs>
          <w:tab w:val="left" w:pos="2211"/>
        </w:tabs>
        <w:ind w:left="2211" w:hanging="510"/>
      </w:pPr>
      <w:rPr>
        <w:rFonts w:ascii="Wingdings" w:hAnsi="Wingdings" w:hint="default"/>
        <w:color w:val="auto"/>
        <w:sz w:val="13"/>
        <w:u w:val="none"/>
      </w:rPr>
    </w:lvl>
  </w:abstractNum>
  <w:abstractNum w:abstractNumId="8" w15:restartNumberingAfterBreak="0">
    <w:nsid w:val="226BC187"/>
    <w:multiLevelType w:val="multilevel"/>
    <w:tmpl w:val="AA841D12"/>
    <w:lvl w:ilvl="0">
      <w:start w:val="1"/>
      <w:numFmt w:val="decimal"/>
      <w:isLgl/>
      <w:suff w:val="space"/>
      <w:lvlText w:val="%1"/>
      <w:lvlJc w:val="left"/>
      <w:pPr>
        <w:ind w:left="0" w:firstLine="0"/>
      </w:pPr>
      <w:rPr>
        <w:rFonts w:ascii="Open Sans" w:eastAsia="宋体" w:hAnsi="Open Sans" w:cs="宋体" w:hint="default"/>
        <w:b/>
        <w:sz w:val="44"/>
      </w:rPr>
    </w:lvl>
    <w:lvl w:ilvl="1">
      <w:start w:val="1"/>
      <w:numFmt w:val="decimal"/>
      <w:isLgl/>
      <w:suff w:val="space"/>
      <w:lvlText w:val="%1.%2"/>
      <w:lvlJc w:val="left"/>
      <w:pPr>
        <w:ind w:left="0" w:firstLine="0"/>
      </w:pPr>
      <w:rPr>
        <w:rFonts w:ascii="Open Sans" w:eastAsia="宋体" w:hAnsi="Open Sans" w:cs="宋体" w:hint="default"/>
        <w:sz w:val="36"/>
      </w:rPr>
    </w:lvl>
    <w:lvl w:ilvl="2">
      <w:start w:val="1"/>
      <w:numFmt w:val="decimal"/>
      <w:isLgl/>
      <w:suff w:val="space"/>
      <w:lvlText w:val="%1.%2.%3"/>
      <w:lvlJc w:val="left"/>
      <w:pPr>
        <w:ind w:left="0" w:firstLine="0"/>
      </w:pPr>
      <w:rPr>
        <w:rFonts w:ascii="Open Sans" w:eastAsia="宋体" w:hAnsi="Open Sans" w:cs="宋体" w:hint="default"/>
        <w:b/>
        <w:sz w:val="32"/>
      </w:rPr>
    </w:lvl>
    <w:lvl w:ilvl="3">
      <w:start w:val="1"/>
      <w:numFmt w:val="decimal"/>
      <w:suff w:val="space"/>
      <w:lvlText w:val="%1.%2.%3.%4"/>
      <w:lvlJc w:val="left"/>
      <w:pPr>
        <w:ind w:left="0" w:firstLine="0"/>
      </w:pPr>
      <w:rPr>
        <w:rFonts w:ascii="Open Sans" w:eastAsia="宋体" w:hAnsi="Open Sans" w:cs="宋体" w:hint="default"/>
        <w:b/>
        <w:i w:val="0"/>
      </w:rPr>
    </w:lvl>
    <w:lvl w:ilvl="4">
      <w:start w:val="1"/>
      <w:numFmt w:val="decimal"/>
      <w:suff w:val="space"/>
      <w:lvlText w:val="%1.%2.%3.%4.%5"/>
      <w:lvlJc w:val="left"/>
      <w:pPr>
        <w:ind w:left="0" w:firstLine="0"/>
      </w:pPr>
      <w:rPr>
        <w:rFonts w:ascii="Open Sans" w:hAnsi="Open Sans" w:cs="宋体" w:hint="default"/>
      </w:rPr>
    </w:lvl>
    <w:lvl w:ilvl="5">
      <w:start w:val="1"/>
      <w:numFmt w:val="decimal"/>
      <w:lvlText w:val="%1.%2.%3.%4.%5.%6"/>
      <w:lvlJc w:val="left"/>
      <w:pPr>
        <w:ind w:left="0" w:firstLine="0"/>
      </w:pPr>
      <w:rPr>
        <w:rFonts w:cs="宋体" w:hint="eastAsia"/>
        <w:sz w:val="24"/>
      </w:rPr>
    </w:lvl>
    <w:lvl w:ilvl="6">
      <w:start w:val="1"/>
      <w:numFmt w:val="none"/>
      <w:lvlText w:val=""/>
      <w:lvlJc w:val="left"/>
      <w:pPr>
        <w:ind w:left="0" w:firstLine="0"/>
      </w:pPr>
      <w:rPr>
        <w:rFonts w:ascii="宋体" w:eastAsia="宋体" w:hAnsi="宋体" w:cs="宋体" w:hint="default"/>
      </w:rPr>
    </w:lvl>
    <w:lvl w:ilvl="7">
      <w:start w:val="1"/>
      <w:numFmt w:val="none"/>
      <w:lvlText w:val=""/>
      <w:lvlJc w:val="left"/>
      <w:pPr>
        <w:ind w:left="0" w:firstLine="0"/>
      </w:pPr>
      <w:rPr>
        <w:rFonts w:ascii="宋体" w:eastAsia="宋体" w:hAnsi="宋体" w:cs="宋体" w:hint="default"/>
      </w:rPr>
    </w:lvl>
    <w:lvl w:ilvl="8">
      <w:start w:val="1"/>
      <w:numFmt w:val="none"/>
      <w:lvlText w:val=""/>
      <w:lvlJc w:val="left"/>
      <w:pPr>
        <w:ind w:left="0" w:firstLine="0"/>
      </w:pPr>
      <w:rPr>
        <w:rFonts w:ascii="宋体" w:eastAsia="宋体" w:hAnsi="宋体" w:cs="宋体" w:hint="default"/>
      </w:rPr>
    </w:lvl>
  </w:abstractNum>
  <w:abstractNum w:abstractNumId="9" w15:restartNumberingAfterBreak="0">
    <w:nsid w:val="291B3C04"/>
    <w:multiLevelType w:val="hybridMultilevel"/>
    <w:tmpl w:val="B76064BC"/>
    <w:lvl w:ilvl="0" w:tplc="A6B058D0">
      <w:start w:val="1"/>
      <w:numFmt w:val="decimal"/>
      <w:lvlText w:val="%1."/>
      <w:lvlJc w:val="left"/>
      <w:pPr>
        <w:ind w:left="922" w:hanging="360"/>
      </w:pPr>
      <w:rPr>
        <w:rFonts w:hint="default"/>
      </w:rPr>
    </w:lvl>
    <w:lvl w:ilvl="1" w:tplc="04090019" w:tentative="1">
      <w:start w:val="1"/>
      <w:numFmt w:val="lowerLetter"/>
      <w:lvlText w:val="%2)"/>
      <w:lvlJc w:val="left"/>
      <w:pPr>
        <w:ind w:left="1442" w:hanging="440"/>
      </w:pPr>
    </w:lvl>
    <w:lvl w:ilvl="2" w:tplc="0409001B" w:tentative="1">
      <w:start w:val="1"/>
      <w:numFmt w:val="lowerRoman"/>
      <w:lvlText w:val="%3."/>
      <w:lvlJc w:val="right"/>
      <w:pPr>
        <w:ind w:left="1882" w:hanging="440"/>
      </w:pPr>
    </w:lvl>
    <w:lvl w:ilvl="3" w:tplc="0409000F" w:tentative="1">
      <w:start w:val="1"/>
      <w:numFmt w:val="decimal"/>
      <w:lvlText w:val="%4."/>
      <w:lvlJc w:val="left"/>
      <w:pPr>
        <w:ind w:left="2322" w:hanging="440"/>
      </w:pPr>
    </w:lvl>
    <w:lvl w:ilvl="4" w:tplc="04090019" w:tentative="1">
      <w:start w:val="1"/>
      <w:numFmt w:val="lowerLetter"/>
      <w:lvlText w:val="%5)"/>
      <w:lvlJc w:val="left"/>
      <w:pPr>
        <w:ind w:left="2762" w:hanging="440"/>
      </w:pPr>
    </w:lvl>
    <w:lvl w:ilvl="5" w:tplc="0409001B" w:tentative="1">
      <w:start w:val="1"/>
      <w:numFmt w:val="lowerRoman"/>
      <w:lvlText w:val="%6."/>
      <w:lvlJc w:val="right"/>
      <w:pPr>
        <w:ind w:left="3202" w:hanging="440"/>
      </w:pPr>
    </w:lvl>
    <w:lvl w:ilvl="6" w:tplc="0409000F" w:tentative="1">
      <w:start w:val="1"/>
      <w:numFmt w:val="decimal"/>
      <w:lvlText w:val="%7."/>
      <w:lvlJc w:val="left"/>
      <w:pPr>
        <w:ind w:left="3642" w:hanging="440"/>
      </w:pPr>
    </w:lvl>
    <w:lvl w:ilvl="7" w:tplc="04090019" w:tentative="1">
      <w:start w:val="1"/>
      <w:numFmt w:val="lowerLetter"/>
      <w:lvlText w:val="%8)"/>
      <w:lvlJc w:val="left"/>
      <w:pPr>
        <w:ind w:left="4082" w:hanging="440"/>
      </w:pPr>
    </w:lvl>
    <w:lvl w:ilvl="8" w:tplc="0409001B" w:tentative="1">
      <w:start w:val="1"/>
      <w:numFmt w:val="lowerRoman"/>
      <w:lvlText w:val="%9."/>
      <w:lvlJc w:val="right"/>
      <w:pPr>
        <w:ind w:left="4522" w:hanging="440"/>
      </w:pPr>
    </w:lvl>
  </w:abstractNum>
  <w:abstractNum w:abstractNumId="10" w15:restartNumberingAfterBreak="0">
    <w:nsid w:val="2E733433"/>
    <w:multiLevelType w:val="multilevel"/>
    <w:tmpl w:val="2E733433"/>
    <w:lvl w:ilvl="0">
      <w:start w:val="1"/>
      <w:numFmt w:val="decimal"/>
      <w:pStyle w:val="SANGFOR0"/>
      <w:lvlText w:val="步骤%1."/>
      <w:lvlJc w:val="center"/>
      <w:pPr>
        <w:ind w:left="2121" w:hanging="420"/>
      </w:pPr>
      <w:rPr>
        <w:rFonts w:ascii="黑体" w:eastAsia="黑体" w:hAnsi="黑体" w:hint="eastAsia"/>
        <w:b w:val="0"/>
        <w:bCs w:val="0"/>
        <w:i w:val="0"/>
        <w:iCs w:val="0"/>
        <w:caps w:val="0"/>
        <w:smallCaps w:val="0"/>
        <w:strike w:val="0"/>
        <w:dstrike w:val="0"/>
        <w:snapToGrid w:val="0"/>
        <w:color w:val="000000"/>
        <w:spacing w:val="0"/>
        <w:w w:val="0"/>
        <w:kern w:val="0"/>
        <w:position w:val="0"/>
        <w:sz w:val="16"/>
        <w:szCs w:val="16"/>
        <w:u w:val="none" w:color="000000"/>
        <w:shd w:val="clear" w:color="000000" w:fill="000000"/>
        <w:lang w:val="zh-CN" w:eastAsia="zh-CN" w:bidi="zh-CN"/>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2541" w:hanging="420"/>
      </w:p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11" w15:restartNumberingAfterBreak="0">
    <w:nsid w:val="303F1539"/>
    <w:multiLevelType w:val="hybridMultilevel"/>
    <w:tmpl w:val="0EF08EDC"/>
    <w:lvl w:ilvl="0" w:tplc="5D1A467A">
      <w:start w:val="1"/>
      <w:numFmt w:val="decimal"/>
      <w:lvlText w:val="%1."/>
      <w:lvlJc w:val="left"/>
      <w:pPr>
        <w:ind w:left="1238" w:hanging="360"/>
      </w:pPr>
      <w:rPr>
        <w:rFonts w:hint="default"/>
      </w:rPr>
    </w:lvl>
    <w:lvl w:ilvl="1" w:tplc="04090019" w:tentative="1">
      <w:start w:val="1"/>
      <w:numFmt w:val="lowerLetter"/>
      <w:lvlText w:val="%2)"/>
      <w:lvlJc w:val="left"/>
      <w:pPr>
        <w:ind w:left="1758" w:hanging="440"/>
      </w:pPr>
    </w:lvl>
    <w:lvl w:ilvl="2" w:tplc="0409001B" w:tentative="1">
      <w:start w:val="1"/>
      <w:numFmt w:val="lowerRoman"/>
      <w:lvlText w:val="%3."/>
      <w:lvlJc w:val="right"/>
      <w:pPr>
        <w:ind w:left="2198" w:hanging="440"/>
      </w:pPr>
    </w:lvl>
    <w:lvl w:ilvl="3" w:tplc="0409000F" w:tentative="1">
      <w:start w:val="1"/>
      <w:numFmt w:val="decimal"/>
      <w:lvlText w:val="%4."/>
      <w:lvlJc w:val="left"/>
      <w:pPr>
        <w:ind w:left="2638" w:hanging="440"/>
      </w:pPr>
    </w:lvl>
    <w:lvl w:ilvl="4" w:tplc="04090019" w:tentative="1">
      <w:start w:val="1"/>
      <w:numFmt w:val="lowerLetter"/>
      <w:lvlText w:val="%5)"/>
      <w:lvlJc w:val="left"/>
      <w:pPr>
        <w:ind w:left="3078" w:hanging="440"/>
      </w:pPr>
    </w:lvl>
    <w:lvl w:ilvl="5" w:tplc="0409001B" w:tentative="1">
      <w:start w:val="1"/>
      <w:numFmt w:val="lowerRoman"/>
      <w:lvlText w:val="%6."/>
      <w:lvlJc w:val="right"/>
      <w:pPr>
        <w:ind w:left="3518" w:hanging="440"/>
      </w:pPr>
    </w:lvl>
    <w:lvl w:ilvl="6" w:tplc="0409000F" w:tentative="1">
      <w:start w:val="1"/>
      <w:numFmt w:val="decimal"/>
      <w:lvlText w:val="%7."/>
      <w:lvlJc w:val="left"/>
      <w:pPr>
        <w:ind w:left="3958" w:hanging="440"/>
      </w:pPr>
    </w:lvl>
    <w:lvl w:ilvl="7" w:tplc="04090019" w:tentative="1">
      <w:start w:val="1"/>
      <w:numFmt w:val="lowerLetter"/>
      <w:lvlText w:val="%8)"/>
      <w:lvlJc w:val="left"/>
      <w:pPr>
        <w:ind w:left="4398" w:hanging="440"/>
      </w:pPr>
    </w:lvl>
    <w:lvl w:ilvl="8" w:tplc="0409001B" w:tentative="1">
      <w:start w:val="1"/>
      <w:numFmt w:val="lowerRoman"/>
      <w:lvlText w:val="%9."/>
      <w:lvlJc w:val="right"/>
      <w:pPr>
        <w:ind w:left="4838" w:hanging="440"/>
      </w:pPr>
    </w:lvl>
  </w:abstractNum>
  <w:abstractNum w:abstractNumId="12" w15:restartNumberingAfterBreak="0">
    <w:nsid w:val="3F803FFB"/>
    <w:multiLevelType w:val="hybridMultilevel"/>
    <w:tmpl w:val="4066E8CA"/>
    <w:lvl w:ilvl="0" w:tplc="BF387AC4">
      <w:start w:val="1"/>
      <w:numFmt w:val="decimal"/>
      <w:lvlText w:val="%1."/>
      <w:lvlJc w:val="left"/>
      <w:pPr>
        <w:ind w:left="922" w:hanging="360"/>
      </w:pPr>
      <w:rPr>
        <w:rFonts w:hint="default"/>
      </w:rPr>
    </w:lvl>
    <w:lvl w:ilvl="1" w:tplc="04090019" w:tentative="1">
      <w:start w:val="1"/>
      <w:numFmt w:val="lowerLetter"/>
      <w:lvlText w:val="%2)"/>
      <w:lvlJc w:val="left"/>
      <w:pPr>
        <w:ind w:left="1442" w:hanging="440"/>
      </w:pPr>
    </w:lvl>
    <w:lvl w:ilvl="2" w:tplc="0409001B" w:tentative="1">
      <w:start w:val="1"/>
      <w:numFmt w:val="lowerRoman"/>
      <w:lvlText w:val="%3."/>
      <w:lvlJc w:val="right"/>
      <w:pPr>
        <w:ind w:left="1882" w:hanging="440"/>
      </w:pPr>
    </w:lvl>
    <w:lvl w:ilvl="3" w:tplc="0409000F" w:tentative="1">
      <w:start w:val="1"/>
      <w:numFmt w:val="decimal"/>
      <w:lvlText w:val="%4."/>
      <w:lvlJc w:val="left"/>
      <w:pPr>
        <w:ind w:left="2322" w:hanging="440"/>
      </w:pPr>
    </w:lvl>
    <w:lvl w:ilvl="4" w:tplc="04090019" w:tentative="1">
      <w:start w:val="1"/>
      <w:numFmt w:val="lowerLetter"/>
      <w:lvlText w:val="%5)"/>
      <w:lvlJc w:val="left"/>
      <w:pPr>
        <w:ind w:left="2762" w:hanging="440"/>
      </w:pPr>
    </w:lvl>
    <w:lvl w:ilvl="5" w:tplc="0409001B" w:tentative="1">
      <w:start w:val="1"/>
      <w:numFmt w:val="lowerRoman"/>
      <w:lvlText w:val="%6."/>
      <w:lvlJc w:val="right"/>
      <w:pPr>
        <w:ind w:left="3202" w:hanging="440"/>
      </w:pPr>
    </w:lvl>
    <w:lvl w:ilvl="6" w:tplc="0409000F" w:tentative="1">
      <w:start w:val="1"/>
      <w:numFmt w:val="decimal"/>
      <w:lvlText w:val="%7."/>
      <w:lvlJc w:val="left"/>
      <w:pPr>
        <w:ind w:left="3642" w:hanging="440"/>
      </w:pPr>
    </w:lvl>
    <w:lvl w:ilvl="7" w:tplc="04090019" w:tentative="1">
      <w:start w:val="1"/>
      <w:numFmt w:val="lowerLetter"/>
      <w:lvlText w:val="%8)"/>
      <w:lvlJc w:val="left"/>
      <w:pPr>
        <w:ind w:left="4082" w:hanging="440"/>
      </w:pPr>
    </w:lvl>
    <w:lvl w:ilvl="8" w:tplc="0409001B" w:tentative="1">
      <w:start w:val="1"/>
      <w:numFmt w:val="lowerRoman"/>
      <w:lvlText w:val="%9."/>
      <w:lvlJc w:val="right"/>
      <w:pPr>
        <w:ind w:left="4522" w:hanging="440"/>
      </w:pPr>
    </w:lvl>
  </w:abstractNum>
  <w:abstractNum w:abstractNumId="13" w15:restartNumberingAfterBreak="0">
    <w:nsid w:val="439C7257"/>
    <w:multiLevelType w:val="multilevel"/>
    <w:tmpl w:val="92F438BE"/>
    <w:lvl w:ilvl="0">
      <w:start w:val="1"/>
      <w:numFmt w:val="decimal"/>
      <w:pStyle w:val="SFENHeading1"/>
      <w:isLgl/>
      <w:suff w:val="space"/>
      <w:lvlText w:val="%1"/>
      <w:lvlJc w:val="left"/>
      <w:pPr>
        <w:ind w:left="0" w:firstLine="0"/>
      </w:pPr>
      <w:rPr>
        <w:rFonts w:ascii="Open Sans" w:eastAsia="宋体" w:hAnsi="Open Sans" w:cs="宋体" w:hint="default"/>
        <w:b/>
        <w:sz w:val="44"/>
      </w:rPr>
    </w:lvl>
    <w:lvl w:ilvl="1">
      <w:start w:val="1"/>
      <w:numFmt w:val="decimal"/>
      <w:pStyle w:val="SFENHeading2"/>
      <w:isLgl/>
      <w:suff w:val="space"/>
      <w:lvlText w:val="%1.%2"/>
      <w:lvlJc w:val="left"/>
      <w:pPr>
        <w:ind w:left="0" w:firstLine="0"/>
      </w:pPr>
      <w:rPr>
        <w:rFonts w:ascii="Open Sans" w:eastAsia="宋体" w:hAnsi="Open Sans" w:cs="宋体" w:hint="default"/>
        <w:sz w:val="36"/>
      </w:rPr>
    </w:lvl>
    <w:lvl w:ilvl="2">
      <w:start w:val="1"/>
      <w:numFmt w:val="decimal"/>
      <w:pStyle w:val="SFENHeading3"/>
      <w:isLgl/>
      <w:suff w:val="space"/>
      <w:lvlText w:val="%1.%2.%3"/>
      <w:lvlJc w:val="left"/>
      <w:pPr>
        <w:ind w:left="0" w:firstLine="0"/>
      </w:pPr>
      <w:rPr>
        <w:rFonts w:ascii="Open Sans" w:eastAsia="宋体" w:hAnsi="Open Sans" w:cs="宋体" w:hint="default"/>
        <w:b/>
        <w:sz w:val="32"/>
      </w:rPr>
    </w:lvl>
    <w:lvl w:ilvl="3">
      <w:start w:val="1"/>
      <w:numFmt w:val="decimal"/>
      <w:pStyle w:val="SFENHeading4"/>
      <w:suff w:val="space"/>
      <w:lvlText w:val="%1.%2.%3.%4"/>
      <w:lvlJc w:val="left"/>
      <w:pPr>
        <w:ind w:left="0" w:firstLine="0"/>
      </w:pPr>
      <w:rPr>
        <w:rFonts w:ascii="Open Sans" w:eastAsia="宋体" w:hAnsi="Open Sans" w:cs="宋体" w:hint="default"/>
        <w:b/>
        <w:i w:val="0"/>
      </w:rPr>
    </w:lvl>
    <w:lvl w:ilvl="4">
      <w:start w:val="1"/>
      <w:numFmt w:val="decimal"/>
      <w:pStyle w:val="SFENHeading5"/>
      <w:suff w:val="space"/>
      <w:lvlText w:val="%1.%2.%3.%4.%5"/>
      <w:lvlJc w:val="left"/>
      <w:pPr>
        <w:ind w:left="0" w:firstLine="0"/>
      </w:pPr>
      <w:rPr>
        <w:rFonts w:ascii="Open Sans" w:hAnsi="Open Sans" w:cs="宋体" w:hint="default"/>
      </w:rPr>
    </w:lvl>
    <w:lvl w:ilvl="5">
      <w:start w:val="1"/>
      <w:numFmt w:val="decimal"/>
      <w:pStyle w:val="SFENHeading6"/>
      <w:lvlText w:val="%1.%2.%3.%4.%5.%6"/>
      <w:lvlJc w:val="left"/>
      <w:pPr>
        <w:ind w:left="0" w:firstLine="0"/>
      </w:pPr>
      <w:rPr>
        <w:rFonts w:cs="宋体" w:hint="eastAsia"/>
        <w:sz w:val="24"/>
      </w:rPr>
    </w:lvl>
    <w:lvl w:ilvl="6">
      <w:start w:val="1"/>
      <w:numFmt w:val="decimal"/>
      <w:pStyle w:val="SFENHeading7"/>
      <w:lvlText w:val="%1.%2.%3.%4.%5.%6.%7"/>
      <w:lvlJc w:val="left"/>
      <w:pPr>
        <w:ind w:left="0" w:firstLine="0"/>
      </w:pPr>
      <w:rPr>
        <w:rFonts w:cs="宋体" w:hint="eastAsia"/>
        <w:sz w:val="24"/>
      </w:rPr>
    </w:lvl>
    <w:lvl w:ilvl="7">
      <w:start w:val="1"/>
      <w:numFmt w:val="none"/>
      <w:lvlText w:val=""/>
      <w:lvlJc w:val="left"/>
      <w:pPr>
        <w:ind w:left="0" w:firstLine="0"/>
      </w:pPr>
      <w:rPr>
        <w:rFonts w:ascii="宋体" w:eastAsia="宋体" w:hAnsi="宋体" w:cs="宋体" w:hint="default"/>
      </w:rPr>
    </w:lvl>
    <w:lvl w:ilvl="8">
      <w:start w:val="1"/>
      <w:numFmt w:val="none"/>
      <w:lvlText w:val=""/>
      <w:lvlJc w:val="left"/>
      <w:pPr>
        <w:ind w:left="0" w:firstLine="0"/>
      </w:pPr>
      <w:rPr>
        <w:rFonts w:ascii="宋体" w:eastAsia="宋体" w:hAnsi="宋体" w:cs="宋体" w:hint="default"/>
      </w:rPr>
    </w:lvl>
  </w:abstractNum>
  <w:abstractNum w:abstractNumId="14" w15:restartNumberingAfterBreak="0">
    <w:nsid w:val="45D66C0F"/>
    <w:multiLevelType w:val="hybridMultilevel"/>
    <w:tmpl w:val="E318AF88"/>
    <w:lvl w:ilvl="0" w:tplc="E3E68CF4">
      <w:start w:val="1"/>
      <w:numFmt w:val="decimal"/>
      <w:lvlText w:val="%1."/>
      <w:lvlJc w:val="left"/>
      <w:pPr>
        <w:ind w:left="922" w:hanging="360"/>
      </w:pPr>
      <w:rPr>
        <w:rFonts w:hint="default"/>
      </w:rPr>
    </w:lvl>
    <w:lvl w:ilvl="1" w:tplc="04090019" w:tentative="1">
      <w:start w:val="1"/>
      <w:numFmt w:val="lowerLetter"/>
      <w:lvlText w:val="%2)"/>
      <w:lvlJc w:val="left"/>
      <w:pPr>
        <w:ind w:left="1442" w:hanging="440"/>
      </w:pPr>
    </w:lvl>
    <w:lvl w:ilvl="2" w:tplc="0409001B" w:tentative="1">
      <w:start w:val="1"/>
      <w:numFmt w:val="lowerRoman"/>
      <w:lvlText w:val="%3."/>
      <w:lvlJc w:val="right"/>
      <w:pPr>
        <w:ind w:left="1882" w:hanging="440"/>
      </w:pPr>
    </w:lvl>
    <w:lvl w:ilvl="3" w:tplc="0409000F" w:tentative="1">
      <w:start w:val="1"/>
      <w:numFmt w:val="decimal"/>
      <w:lvlText w:val="%4."/>
      <w:lvlJc w:val="left"/>
      <w:pPr>
        <w:ind w:left="2322" w:hanging="440"/>
      </w:pPr>
    </w:lvl>
    <w:lvl w:ilvl="4" w:tplc="04090019" w:tentative="1">
      <w:start w:val="1"/>
      <w:numFmt w:val="lowerLetter"/>
      <w:lvlText w:val="%5)"/>
      <w:lvlJc w:val="left"/>
      <w:pPr>
        <w:ind w:left="2762" w:hanging="440"/>
      </w:pPr>
    </w:lvl>
    <w:lvl w:ilvl="5" w:tplc="0409001B" w:tentative="1">
      <w:start w:val="1"/>
      <w:numFmt w:val="lowerRoman"/>
      <w:lvlText w:val="%6."/>
      <w:lvlJc w:val="right"/>
      <w:pPr>
        <w:ind w:left="3202" w:hanging="440"/>
      </w:pPr>
    </w:lvl>
    <w:lvl w:ilvl="6" w:tplc="0409000F" w:tentative="1">
      <w:start w:val="1"/>
      <w:numFmt w:val="decimal"/>
      <w:lvlText w:val="%7."/>
      <w:lvlJc w:val="left"/>
      <w:pPr>
        <w:ind w:left="3642" w:hanging="440"/>
      </w:pPr>
    </w:lvl>
    <w:lvl w:ilvl="7" w:tplc="04090019" w:tentative="1">
      <w:start w:val="1"/>
      <w:numFmt w:val="lowerLetter"/>
      <w:lvlText w:val="%8)"/>
      <w:lvlJc w:val="left"/>
      <w:pPr>
        <w:ind w:left="4082" w:hanging="440"/>
      </w:pPr>
    </w:lvl>
    <w:lvl w:ilvl="8" w:tplc="0409001B" w:tentative="1">
      <w:start w:val="1"/>
      <w:numFmt w:val="lowerRoman"/>
      <w:lvlText w:val="%9."/>
      <w:lvlJc w:val="right"/>
      <w:pPr>
        <w:ind w:left="4522" w:hanging="440"/>
      </w:pPr>
    </w:lvl>
  </w:abstractNum>
  <w:abstractNum w:abstractNumId="15" w15:restartNumberingAfterBreak="0">
    <w:nsid w:val="4D0B5CE4"/>
    <w:multiLevelType w:val="hybridMultilevel"/>
    <w:tmpl w:val="A7AAB16A"/>
    <w:lvl w:ilvl="0" w:tplc="8BD84B1A">
      <w:start w:val="1"/>
      <w:numFmt w:val="decimal"/>
      <w:lvlText w:val="%1."/>
      <w:lvlJc w:val="left"/>
      <w:pPr>
        <w:ind w:left="922" w:hanging="360"/>
      </w:pPr>
      <w:rPr>
        <w:rFonts w:hint="default"/>
      </w:rPr>
    </w:lvl>
    <w:lvl w:ilvl="1" w:tplc="04090019">
      <w:start w:val="1"/>
      <w:numFmt w:val="lowerLetter"/>
      <w:lvlText w:val="%2)"/>
      <w:lvlJc w:val="left"/>
      <w:pPr>
        <w:ind w:left="1442" w:hanging="440"/>
      </w:pPr>
    </w:lvl>
    <w:lvl w:ilvl="2" w:tplc="0409001B" w:tentative="1">
      <w:start w:val="1"/>
      <w:numFmt w:val="lowerRoman"/>
      <w:lvlText w:val="%3."/>
      <w:lvlJc w:val="right"/>
      <w:pPr>
        <w:ind w:left="1882" w:hanging="440"/>
      </w:pPr>
    </w:lvl>
    <w:lvl w:ilvl="3" w:tplc="0409000F" w:tentative="1">
      <w:start w:val="1"/>
      <w:numFmt w:val="decimal"/>
      <w:lvlText w:val="%4."/>
      <w:lvlJc w:val="left"/>
      <w:pPr>
        <w:ind w:left="2322" w:hanging="440"/>
      </w:pPr>
    </w:lvl>
    <w:lvl w:ilvl="4" w:tplc="04090019" w:tentative="1">
      <w:start w:val="1"/>
      <w:numFmt w:val="lowerLetter"/>
      <w:lvlText w:val="%5)"/>
      <w:lvlJc w:val="left"/>
      <w:pPr>
        <w:ind w:left="2762" w:hanging="440"/>
      </w:pPr>
    </w:lvl>
    <w:lvl w:ilvl="5" w:tplc="0409001B" w:tentative="1">
      <w:start w:val="1"/>
      <w:numFmt w:val="lowerRoman"/>
      <w:lvlText w:val="%6."/>
      <w:lvlJc w:val="right"/>
      <w:pPr>
        <w:ind w:left="3202" w:hanging="440"/>
      </w:pPr>
    </w:lvl>
    <w:lvl w:ilvl="6" w:tplc="0409000F" w:tentative="1">
      <w:start w:val="1"/>
      <w:numFmt w:val="decimal"/>
      <w:lvlText w:val="%7."/>
      <w:lvlJc w:val="left"/>
      <w:pPr>
        <w:ind w:left="3642" w:hanging="440"/>
      </w:pPr>
    </w:lvl>
    <w:lvl w:ilvl="7" w:tplc="04090019" w:tentative="1">
      <w:start w:val="1"/>
      <w:numFmt w:val="lowerLetter"/>
      <w:lvlText w:val="%8)"/>
      <w:lvlJc w:val="left"/>
      <w:pPr>
        <w:ind w:left="4082" w:hanging="440"/>
      </w:pPr>
    </w:lvl>
    <w:lvl w:ilvl="8" w:tplc="0409001B" w:tentative="1">
      <w:start w:val="1"/>
      <w:numFmt w:val="lowerRoman"/>
      <w:lvlText w:val="%9."/>
      <w:lvlJc w:val="right"/>
      <w:pPr>
        <w:ind w:left="4522" w:hanging="440"/>
      </w:pPr>
    </w:lvl>
  </w:abstractNum>
  <w:abstractNum w:abstractNumId="16" w15:restartNumberingAfterBreak="0">
    <w:nsid w:val="51D22AB7"/>
    <w:multiLevelType w:val="multilevel"/>
    <w:tmpl w:val="D16A8AF0"/>
    <w:lvl w:ilvl="0">
      <w:start w:val="1"/>
      <w:numFmt w:val="decimal"/>
      <w:lvlText w:val="%1"/>
      <w:lvlJc w:val="left"/>
      <w:pPr>
        <w:ind w:left="948" w:hanging="948"/>
      </w:pPr>
      <w:rPr>
        <w:rFonts w:hint="default"/>
      </w:rPr>
    </w:lvl>
    <w:lvl w:ilvl="1">
      <w:start w:val="1"/>
      <w:numFmt w:val="decimal"/>
      <w:lvlText w:val="%1.%2"/>
      <w:lvlJc w:val="left"/>
      <w:pPr>
        <w:ind w:left="948" w:hanging="948"/>
      </w:pPr>
      <w:rPr>
        <w:rFonts w:hint="default"/>
      </w:rPr>
    </w:lvl>
    <w:lvl w:ilvl="2">
      <w:start w:val="1"/>
      <w:numFmt w:val="decimal"/>
      <w:lvlText w:val="%1.%2.%3"/>
      <w:lvlJc w:val="left"/>
      <w:pPr>
        <w:ind w:left="948" w:hanging="948"/>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3B50ACB"/>
    <w:multiLevelType w:val="hybridMultilevel"/>
    <w:tmpl w:val="60E4A78E"/>
    <w:lvl w:ilvl="0" w:tplc="8B48BDBE">
      <w:start w:val="1"/>
      <w:numFmt w:val="decimal"/>
      <w:lvlText w:val="%1.1.1.1.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5665226F"/>
    <w:multiLevelType w:val="hybridMultilevel"/>
    <w:tmpl w:val="ABDA7268"/>
    <w:lvl w:ilvl="0" w:tplc="A8EC18B8">
      <w:start w:val="1"/>
      <w:numFmt w:val="decimal"/>
      <w:lvlText w:val="%1."/>
      <w:lvlJc w:val="left"/>
      <w:pPr>
        <w:ind w:left="922" w:hanging="360"/>
      </w:pPr>
      <w:rPr>
        <w:rFonts w:hint="default"/>
      </w:rPr>
    </w:lvl>
    <w:lvl w:ilvl="1" w:tplc="04090019" w:tentative="1">
      <w:start w:val="1"/>
      <w:numFmt w:val="lowerLetter"/>
      <w:lvlText w:val="%2)"/>
      <w:lvlJc w:val="left"/>
      <w:pPr>
        <w:ind w:left="1442" w:hanging="440"/>
      </w:pPr>
    </w:lvl>
    <w:lvl w:ilvl="2" w:tplc="0409001B" w:tentative="1">
      <w:start w:val="1"/>
      <w:numFmt w:val="lowerRoman"/>
      <w:lvlText w:val="%3."/>
      <w:lvlJc w:val="right"/>
      <w:pPr>
        <w:ind w:left="1882" w:hanging="440"/>
      </w:pPr>
    </w:lvl>
    <w:lvl w:ilvl="3" w:tplc="0409000F" w:tentative="1">
      <w:start w:val="1"/>
      <w:numFmt w:val="decimal"/>
      <w:lvlText w:val="%4."/>
      <w:lvlJc w:val="left"/>
      <w:pPr>
        <w:ind w:left="2322" w:hanging="440"/>
      </w:pPr>
    </w:lvl>
    <w:lvl w:ilvl="4" w:tplc="04090019" w:tentative="1">
      <w:start w:val="1"/>
      <w:numFmt w:val="lowerLetter"/>
      <w:lvlText w:val="%5)"/>
      <w:lvlJc w:val="left"/>
      <w:pPr>
        <w:ind w:left="2762" w:hanging="440"/>
      </w:pPr>
    </w:lvl>
    <w:lvl w:ilvl="5" w:tplc="0409001B" w:tentative="1">
      <w:start w:val="1"/>
      <w:numFmt w:val="lowerRoman"/>
      <w:lvlText w:val="%6."/>
      <w:lvlJc w:val="right"/>
      <w:pPr>
        <w:ind w:left="3202" w:hanging="440"/>
      </w:pPr>
    </w:lvl>
    <w:lvl w:ilvl="6" w:tplc="0409000F" w:tentative="1">
      <w:start w:val="1"/>
      <w:numFmt w:val="decimal"/>
      <w:lvlText w:val="%7."/>
      <w:lvlJc w:val="left"/>
      <w:pPr>
        <w:ind w:left="3642" w:hanging="440"/>
      </w:pPr>
    </w:lvl>
    <w:lvl w:ilvl="7" w:tplc="04090019" w:tentative="1">
      <w:start w:val="1"/>
      <w:numFmt w:val="lowerLetter"/>
      <w:lvlText w:val="%8)"/>
      <w:lvlJc w:val="left"/>
      <w:pPr>
        <w:ind w:left="4082" w:hanging="440"/>
      </w:pPr>
    </w:lvl>
    <w:lvl w:ilvl="8" w:tplc="0409001B" w:tentative="1">
      <w:start w:val="1"/>
      <w:numFmt w:val="lowerRoman"/>
      <w:lvlText w:val="%9."/>
      <w:lvlJc w:val="right"/>
      <w:pPr>
        <w:ind w:left="4522" w:hanging="440"/>
      </w:pPr>
    </w:lvl>
  </w:abstractNum>
  <w:abstractNum w:abstractNumId="19" w15:restartNumberingAfterBreak="0">
    <w:nsid w:val="59A145DB"/>
    <w:multiLevelType w:val="hybridMultilevel"/>
    <w:tmpl w:val="75F47394"/>
    <w:lvl w:ilvl="0" w:tplc="515CC860">
      <w:start w:val="1"/>
      <w:numFmt w:val="decimal"/>
      <w:lvlText w:val="%1.1.1.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5EB5091B"/>
    <w:multiLevelType w:val="hybridMultilevel"/>
    <w:tmpl w:val="0EEA68C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066C69E"/>
    <w:multiLevelType w:val="multilevel"/>
    <w:tmpl w:val="6066C69E"/>
    <w:lvl w:ilvl="0">
      <w:start w:val="1"/>
      <w:numFmt w:val="decimal"/>
      <w:pStyle w:val="SFENListNumbers"/>
      <w:isLgl/>
      <w:lvlText w:val="%1."/>
      <w:lvlJc w:val="left"/>
      <w:pPr>
        <w:tabs>
          <w:tab w:val="left" w:pos="987"/>
        </w:tabs>
        <w:ind w:left="987" w:hanging="420"/>
      </w:pPr>
      <w:rPr>
        <w:rFonts w:ascii="Open Sans" w:eastAsia="Microsoft JhengHei UI Light" w:hAnsi="Open Sans" w:cs="Open Sans" w:hint="default"/>
        <w:color w:val="auto"/>
        <w:sz w:val="21"/>
      </w:rPr>
    </w:lvl>
    <w:lvl w:ilvl="1">
      <w:start w:val="1"/>
      <w:numFmt w:val="lowerLetter"/>
      <w:lvlText w:val="%2)"/>
      <w:lvlJc w:val="left"/>
      <w:pPr>
        <w:ind w:left="1500" w:hanging="420"/>
      </w:pPr>
      <w:rPr>
        <w:rFonts w:hint="eastAsia"/>
      </w:rPr>
    </w:lvl>
    <w:lvl w:ilvl="2">
      <w:start w:val="1"/>
      <w:numFmt w:val="lowerRoman"/>
      <w:lvlText w:val="%3."/>
      <w:lvlJc w:val="right"/>
      <w:pPr>
        <w:ind w:left="1920" w:hanging="420"/>
      </w:pPr>
      <w:rPr>
        <w:rFonts w:hint="eastAsia"/>
      </w:rPr>
    </w:lvl>
    <w:lvl w:ilvl="3">
      <w:start w:val="1"/>
      <w:numFmt w:val="decimal"/>
      <w:lvlText w:val="%4."/>
      <w:lvlJc w:val="left"/>
      <w:pPr>
        <w:ind w:left="2340" w:hanging="420"/>
      </w:pPr>
      <w:rPr>
        <w:rFonts w:hint="eastAsia"/>
      </w:rPr>
    </w:lvl>
    <w:lvl w:ilvl="4">
      <w:start w:val="1"/>
      <w:numFmt w:val="lowerLetter"/>
      <w:lvlText w:val="%5)"/>
      <w:lvlJc w:val="left"/>
      <w:pPr>
        <w:ind w:left="2760" w:hanging="420"/>
      </w:pPr>
      <w:rPr>
        <w:rFonts w:hint="eastAsia"/>
      </w:rPr>
    </w:lvl>
    <w:lvl w:ilvl="5">
      <w:start w:val="1"/>
      <w:numFmt w:val="lowerRoman"/>
      <w:lvlText w:val="%6."/>
      <w:lvlJc w:val="right"/>
      <w:pPr>
        <w:ind w:left="3180" w:hanging="420"/>
      </w:pPr>
      <w:rPr>
        <w:rFonts w:hint="eastAsia"/>
      </w:rPr>
    </w:lvl>
    <w:lvl w:ilvl="6">
      <w:start w:val="1"/>
      <w:numFmt w:val="decimal"/>
      <w:lvlText w:val="%7."/>
      <w:lvlJc w:val="left"/>
      <w:pPr>
        <w:ind w:left="3600" w:hanging="420"/>
      </w:pPr>
      <w:rPr>
        <w:rFonts w:hint="eastAsia"/>
      </w:rPr>
    </w:lvl>
    <w:lvl w:ilvl="7">
      <w:start w:val="1"/>
      <w:numFmt w:val="lowerLetter"/>
      <w:lvlText w:val="%8)"/>
      <w:lvlJc w:val="left"/>
      <w:pPr>
        <w:ind w:left="4020" w:hanging="420"/>
      </w:pPr>
      <w:rPr>
        <w:rFonts w:hint="eastAsia"/>
      </w:rPr>
    </w:lvl>
    <w:lvl w:ilvl="8">
      <w:start w:val="1"/>
      <w:numFmt w:val="lowerRoman"/>
      <w:lvlText w:val="%9."/>
      <w:lvlJc w:val="right"/>
      <w:pPr>
        <w:ind w:left="4440" w:hanging="420"/>
      </w:pPr>
      <w:rPr>
        <w:rFonts w:hint="eastAsia"/>
      </w:rPr>
    </w:lvl>
  </w:abstractNum>
  <w:abstractNum w:abstractNumId="22" w15:restartNumberingAfterBreak="0">
    <w:nsid w:val="6A8D01B1"/>
    <w:multiLevelType w:val="hybridMultilevel"/>
    <w:tmpl w:val="91AC1A6E"/>
    <w:lvl w:ilvl="0" w:tplc="F3BC12FC">
      <w:start w:val="1"/>
      <w:numFmt w:val="lowerLetter"/>
      <w:lvlText w:val="%1."/>
      <w:lvlJc w:val="left"/>
      <w:pPr>
        <w:ind w:left="1238" w:hanging="360"/>
      </w:pPr>
      <w:rPr>
        <w:rFonts w:hint="default"/>
      </w:rPr>
    </w:lvl>
    <w:lvl w:ilvl="1" w:tplc="04090019" w:tentative="1">
      <w:start w:val="1"/>
      <w:numFmt w:val="lowerLetter"/>
      <w:lvlText w:val="%2)"/>
      <w:lvlJc w:val="left"/>
      <w:pPr>
        <w:ind w:left="1758" w:hanging="440"/>
      </w:pPr>
    </w:lvl>
    <w:lvl w:ilvl="2" w:tplc="0409001B" w:tentative="1">
      <w:start w:val="1"/>
      <w:numFmt w:val="lowerRoman"/>
      <w:lvlText w:val="%3."/>
      <w:lvlJc w:val="right"/>
      <w:pPr>
        <w:ind w:left="2198" w:hanging="440"/>
      </w:pPr>
    </w:lvl>
    <w:lvl w:ilvl="3" w:tplc="0409000F" w:tentative="1">
      <w:start w:val="1"/>
      <w:numFmt w:val="decimal"/>
      <w:lvlText w:val="%4."/>
      <w:lvlJc w:val="left"/>
      <w:pPr>
        <w:ind w:left="2638" w:hanging="440"/>
      </w:pPr>
    </w:lvl>
    <w:lvl w:ilvl="4" w:tplc="04090019" w:tentative="1">
      <w:start w:val="1"/>
      <w:numFmt w:val="lowerLetter"/>
      <w:lvlText w:val="%5)"/>
      <w:lvlJc w:val="left"/>
      <w:pPr>
        <w:ind w:left="3078" w:hanging="440"/>
      </w:pPr>
    </w:lvl>
    <w:lvl w:ilvl="5" w:tplc="0409001B" w:tentative="1">
      <w:start w:val="1"/>
      <w:numFmt w:val="lowerRoman"/>
      <w:lvlText w:val="%6."/>
      <w:lvlJc w:val="right"/>
      <w:pPr>
        <w:ind w:left="3518" w:hanging="440"/>
      </w:pPr>
    </w:lvl>
    <w:lvl w:ilvl="6" w:tplc="0409000F" w:tentative="1">
      <w:start w:val="1"/>
      <w:numFmt w:val="decimal"/>
      <w:lvlText w:val="%7."/>
      <w:lvlJc w:val="left"/>
      <w:pPr>
        <w:ind w:left="3958" w:hanging="440"/>
      </w:pPr>
    </w:lvl>
    <w:lvl w:ilvl="7" w:tplc="04090019" w:tentative="1">
      <w:start w:val="1"/>
      <w:numFmt w:val="lowerLetter"/>
      <w:lvlText w:val="%8)"/>
      <w:lvlJc w:val="left"/>
      <w:pPr>
        <w:ind w:left="4398" w:hanging="440"/>
      </w:pPr>
    </w:lvl>
    <w:lvl w:ilvl="8" w:tplc="0409001B" w:tentative="1">
      <w:start w:val="1"/>
      <w:numFmt w:val="lowerRoman"/>
      <w:lvlText w:val="%9."/>
      <w:lvlJc w:val="right"/>
      <w:pPr>
        <w:ind w:left="4838" w:hanging="440"/>
      </w:pPr>
    </w:lvl>
  </w:abstractNum>
  <w:abstractNum w:abstractNumId="23" w15:restartNumberingAfterBreak="0">
    <w:nsid w:val="6C072476"/>
    <w:multiLevelType w:val="multilevel"/>
    <w:tmpl w:val="19AC2996"/>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JHHeading1"/>
      <w:suff w:val="space"/>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4" w15:restartNumberingAfterBreak="0">
    <w:nsid w:val="6CEA1E00"/>
    <w:multiLevelType w:val="multilevel"/>
    <w:tmpl w:val="6CEA1E00"/>
    <w:lvl w:ilvl="0">
      <w:start w:val="1"/>
      <w:numFmt w:val="decimal"/>
      <w:pStyle w:val="SFENTableNumber"/>
      <w:suff w:val="nothing"/>
      <w:lvlText w:val="Table %1: "/>
      <w:lvlJc w:val="left"/>
      <w:pPr>
        <w:tabs>
          <w:tab w:val="left" w:pos="0"/>
        </w:tabs>
        <w:ind w:left="0" w:firstLine="0"/>
      </w:pPr>
      <w:rPr>
        <w:rFonts w:ascii="Open Sans" w:eastAsia="宋体" w:hAnsi="Open Sans" w:cs="宋体" w:hint="default"/>
        <w:b w:val="0"/>
        <w:i w:val="0"/>
        <w:sz w:val="18"/>
        <w:szCs w:val="36"/>
      </w:rPr>
    </w:lvl>
    <w:lvl w:ilvl="1">
      <w:start w:val="1"/>
      <w:numFmt w:val="none"/>
      <w:suff w:val="nothing"/>
      <w:lvlText w:val=""/>
      <w:lvlJc w:val="left"/>
      <w:pPr>
        <w:ind w:left="0" w:firstLine="0"/>
      </w:pPr>
      <w:rPr>
        <w:rFonts w:ascii="宋体" w:eastAsia="宋体" w:hAnsi="宋体" w:cs="宋体" w:hint="default"/>
        <w:b w:val="0"/>
        <w:i w:val="0"/>
        <w:sz w:val="30"/>
        <w:szCs w:val="30"/>
      </w:rPr>
    </w:lvl>
    <w:lvl w:ilvl="2">
      <w:start w:val="1"/>
      <w:numFmt w:val="none"/>
      <w:suff w:val="nothing"/>
      <w:lvlText w:val=" "/>
      <w:lvlJc w:val="left"/>
      <w:pPr>
        <w:ind w:left="0" w:firstLine="0"/>
      </w:pPr>
      <w:rPr>
        <w:rFonts w:ascii="宋体" w:eastAsia="宋体" w:hAnsi="宋体" w:cs="宋体" w:hint="default"/>
        <w:b w:val="0"/>
        <w:i w:val="0"/>
        <w:sz w:val="24"/>
        <w:szCs w:val="24"/>
      </w:rPr>
    </w:lvl>
    <w:lvl w:ilvl="3">
      <w:start w:val="1"/>
      <w:numFmt w:val="none"/>
      <w:suff w:val="nothing"/>
      <w:lvlText w:val=""/>
      <w:lvlJc w:val="left"/>
      <w:pPr>
        <w:ind w:left="0" w:firstLine="0"/>
      </w:pPr>
      <w:rPr>
        <w:rFonts w:ascii="宋体" w:eastAsia="宋体" w:hAnsi="宋体" w:cs="宋体" w:hint="default"/>
        <w:b w:val="0"/>
        <w:i w:val="0"/>
        <w:sz w:val="21"/>
        <w:szCs w:val="21"/>
      </w:rPr>
    </w:lvl>
    <w:lvl w:ilvl="4">
      <w:start w:val="1"/>
      <w:numFmt w:val="none"/>
      <w:lvlText w:val=""/>
      <w:lvlJc w:val="left"/>
      <w:pPr>
        <w:tabs>
          <w:tab w:val="left" w:pos="420"/>
        </w:tabs>
        <w:ind w:left="1134" w:hanging="312"/>
      </w:pPr>
      <w:rPr>
        <w:rFonts w:ascii="宋体" w:eastAsia="宋体" w:hAnsi="宋体" w:cs="宋体" w:hint="default"/>
        <w:b w:val="0"/>
        <w:i w:val="0"/>
        <w:sz w:val="21"/>
        <w:szCs w:val="21"/>
      </w:rPr>
    </w:lvl>
    <w:lvl w:ilvl="5">
      <w:start w:val="1"/>
      <w:numFmt w:val="none"/>
      <w:lvlText w:val=""/>
      <w:lvlJc w:val="left"/>
      <w:pPr>
        <w:tabs>
          <w:tab w:val="left" w:pos="1134"/>
        </w:tabs>
        <w:ind w:left="1134" w:hanging="312"/>
      </w:pPr>
      <w:rPr>
        <w:rFonts w:ascii="宋体" w:eastAsia="宋体" w:hAnsi="宋体" w:cs="宋体" w:hint="default"/>
        <w:b w:val="0"/>
        <w:i w:val="0"/>
        <w:sz w:val="21"/>
        <w:szCs w:val="21"/>
      </w:rPr>
    </w:lvl>
    <w:lvl w:ilvl="6">
      <w:start w:val="1"/>
      <w:numFmt w:val="none"/>
      <w:lvlText w:val=""/>
      <w:lvlJc w:val="left"/>
      <w:pPr>
        <w:tabs>
          <w:tab w:val="left" w:pos="1134"/>
        </w:tabs>
        <w:ind w:left="1134" w:hanging="312"/>
      </w:pPr>
      <w:rPr>
        <w:rFonts w:ascii="宋体" w:eastAsia="宋体" w:hAnsi="宋体" w:cs="宋体" w:hint="default"/>
        <w:b w:val="0"/>
        <w:i w:val="0"/>
        <w:sz w:val="21"/>
        <w:szCs w:val="21"/>
      </w:rPr>
    </w:lvl>
    <w:lvl w:ilvl="7">
      <w:start w:val="1"/>
      <w:numFmt w:val="none"/>
      <w:lvlRestart w:val="0"/>
      <w:suff w:val="space"/>
      <w:lvlText w:val=""/>
      <w:lvlJc w:val="center"/>
      <w:pPr>
        <w:tabs>
          <w:tab w:val="left" w:pos="1134"/>
        </w:tabs>
        <w:ind w:left="0" w:firstLine="0"/>
      </w:pPr>
      <w:rPr>
        <w:rFonts w:ascii="宋体" w:eastAsia="宋体" w:hAnsi="宋体" w:cs="宋体" w:hint="default"/>
        <w:b w:val="0"/>
        <w:i w:val="0"/>
        <w:sz w:val="18"/>
        <w:szCs w:val="18"/>
      </w:rPr>
    </w:lvl>
    <w:lvl w:ilvl="8">
      <w:start w:val="1"/>
      <w:numFmt w:val="none"/>
      <w:lvlRestart w:val="0"/>
      <w:suff w:val="space"/>
      <w:lvlText w:val=""/>
      <w:lvlJc w:val="center"/>
      <w:pPr>
        <w:tabs>
          <w:tab w:val="left" w:pos="0"/>
        </w:tabs>
        <w:ind w:left="0" w:firstLine="0"/>
      </w:pPr>
      <w:rPr>
        <w:rFonts w:ascii="宋体" w:eastAsia="宋体" w:hAnsi="宋体" w:cs="宋体" w:hint="default"/>
        <w:b w:val="0"/>
        <w:i w:val="0"/>
        <w:sz w:val="18"/>
        <w:szCs w:val="18"/>
      </w:rPr>
    </w:lvl>
  </w:abstractNum>
  <w:abstractNum w:abstractNumId="25" w15:restartNumberingAfterBreak="0">
    <w:nsid w:val="6F781D0F"/>
    <w:multiLevelType w:val="hybridMultilevel"/>
    <w:tmpl w:val="CC1610E2"/>
    <w:lvl w:ilvl="0" w:tplc="A9C2EBAC">
      <w:start w:val="1"/>
      <w:numFmt w:val="decimal"/>
      <w:lvlText w:val="%1."/>
      <w:lvlJc w:val="left"/>
      <w:pPr>
        <w:ind w:left="1082" w:hanging="360"/>
      </w:pPr>
      <w:rPr>
        <w:rFonts w:hint="default"/>
      </w:rPr>
    </w:lvl>
    <w:lvl w:ilvl="1" w:tplc="04090019" w:tentative="1">
      <w:start w:val="1"/>
      <w:numFmt w:val="lowerLetter"/>
      <w:lvlText w:val="%2)"/>
      <w:lvlJc w:val="left"/>
      <w:pPr>
        <w:ind w:left="1602" w:hanging="440"/>
      </w:pPr>
    </w:lvl>
    <w:lvl w:ilvl="2" w:tplc="0409001B" w:tentative="1">
      <w:start w:val="1"/>
      <w:numFmt w:val="lowerRoman"/>
      <w:lvlText w:val="%3."/>
      <w:lvlJc w:val="right"/>
      <w:pPr>
        <w:ind w:left="2042" w:hanging="440"/>
      </w:pPr>
    </w:lvl>
    <w:lvl w:ilvl="3" w:tplc="0409000F" w:tentative="1">
      <w:start w:val="1"/>
      <w:numFmt w:val="decimal"/>
      <w:lvlText w:val="%4."/>
      <w:lvlJc w:val="left"/>
      <w:pPr>
        <w:ind w:left="2482" w:hanging="440"/>
      </w:pPr>
    </w:lvl>
    <w:lvl w:ilvl="4" w:tplc="04090019" w:tentative="1">
      <w:start w:val="1"/>
      <w:numFmt w:val="lowerLetter"/>
      <w:lvlText w:val="%5)"/>
      <w:lvlJc w:val="left"/>
      <w:pPr>
        <w:ind w:left="2922" w:hanging="440"/>
      </w:pPr>
    </w:lvl>
    <w:lvl w:ilvl="5" w:tplc="0409001B" w:tentative="1">
      <w:start w:val="1"/>
      <w:numFmt w:val="lowerRoman"/>
      <w:lvlText w:val="%6."/>
      <w:lvlJc w:val="right"/>
      <w:pPr>
        <w:ind w:left="3362" w:hanging="440"/>
      </w:pPr>
    </w:lvl>
    <w:lvl w:ilvl="6" w:tplc="0409000F" w:tentative="1">
      <w:start w:val="1"/>
      <w:numFmt w:val="decimal"/>
      <w:lvlText w:val="%7."/>
      <w:lvlJc w:val="left"/>
      <w:pPr>
        <w:ind w:left="3802" w:hanging="440"/>
      </w:pPr>
    </w:lvl>
    <w:lvl w:ilvl="7" w:tplc="04090019" w:tentative="1">
      <w:start w:val="1"/>
      <w:numFmt w:val="lowerLetter"/>
      <w:lvlText w:val="%8)"/>
      <w:lvlJc w:val="left"/>
      <w:pPr>
        <w:ind w:left="4242" w:hanging="440"/>
      </w:pPr>
    </w:lvl>
    <w:lvl w:ilvl="8" w:tplc="0409001B" w:tentative="1">
      <w:start w:val="1"/>
      <w:numFmt w:val="lowerRoman"/>
      <w:lvlText w:val="%9."/>
      <w:lvlJc w:val="right"/>
      <w:pPr>
        <w:ind w:left="4682" w:hanging="440"/>
      </w:pPr>
    </w:lvl>
  </w:abstractNum>
  <w:abstractNum w:abstractNumId="26" w15:restartNumberingAfterBreak="0">
    <w:nsid w:val="733743A3"/>
    <w:multiLevelType w:val="hybridMultilevel"/>
    <w:tmpl w:val="D3F64170"/>
    <w:lvl w:ilvl="0" w:tplc="E67E247A">
      <w:start w:val="1"/>
      <w:numFmt w:val="decimal"/>
      <w:lvlText w:val="%1."/>
      <w:lvlJc w:val="left"/>
      <w:pPr>
        <w:ind w:left="922" w:hanging="360"/>
      </w:pPr>
      <w:rPr>
        <w:rFonts w:hint="default"/>
      </w:rPr>
    </w:lvl>
    <w:lvl w:ilvl="1" w:tplc="04090019" w:tentative="1">
      <w:start w:val="1"/>
      <w:numFmt w:val="lowerLetter"/>
      <w:lvlText w:val="%2)"/>
      <w:lvlJc w:val="left"/>
      <w:pPr>
        <w:ind w:left="1442" w:hanging="440"/>
      </w:pPr>
    </w:lvl>
    <w:lvl w:ilvl="2" w:tplc="0409001B" w:tentative="1">
      <w:start w:val="1"/>
      <w:numFmt w:val="lowerRoman"/>
      <w:lvlText w:val="%3."/>
      <w:lvlJc w:val="right"/>
      <w:pPr>
        <w:ind w:left="1882" w:hanging="440"/>
      </w:pPr>
    </w:lvl>
    <w:lvl w:ilvl="3" w:tplc="0409000F" w:tentative="1">
      <w:start w:val="1"/>
      <w:numFmt w:val="decimal"/>
      <w:lvlText w:val="%4."/>
      <w:lvlJc w:val="left"/>
      <w:pPr>
        <w:ind w:left="2322" w:hanging="440"/>
      </w:pPr>
    </w:lvl>
    <w:lvl w:ilvl="4" w:tplc="04090019" w:tentative="1">
      <w:start w:val="1"/>
      <w:numFmt w:val="lowerLetter"/>
      <w:lvlText w:val="%5)"/>
      <w:lvlJc w:val="left"/>
      <w:pPr>
        <w:ind w:left="2762" w:hanging="440"/>
      </w:pPr>
    </w:lvl>
    <w:lvl w:ilvl="5" w:tplc="0409001B" w:tentative="1">
      <w:start w:val="1"/>
      <w:numFmt w:val="lowerRoman"/>
      <w:lvlText w:val="%6."/>
      <w:lvlJc w:val="right"/>
      <w:pPr>
        <w:ind w:left="3202" w:hanging="440"/>
      </w:pPr>
    </w:lvl>
    <w:lvl w:ilvl="6" w:tplc="0409000F" w:tentative="1">
      <w:start w:val="1"/>
      <w:numFmt w:val="decimal"/>
      <w:lvlText w:val="%7."/>
      <w:lvlJc w:val="left"/>
      <w:pPr>
        <w:ind w:left="3642" w:hanging="440"/>
      </w:pPr>
    </w:lvl>
    <w:lvl w:ilvl="7" w:tplc="04090019" w:tentative="1">
      <w:start w:val="1"/>
      <w:numFmt w:val="lowerLetter"/>
      <w:lvlText w:val="%8)"/>
      <w:lvlJc w:val="left"/>
      <w:pPr>
        <w:ind w:left="4082" w:hanging="440"/>
      </w:pPr>
    </w:lvl>
    <w:lvl w:ilvl="8" w:tplc="0409001B" w:tentative="1">
      <w:start w:val="1"/>
      <w:numFmt w:val="lowerRoman"/>
      <w:lvlText w:val="%9."/>
      <w:lvlJc w:val="right"/>
      <w:pPr>
        <w:ind w:left="4522" w:hanging="440"/>
      </w:pPr>
    </w:lvl>
  </w:abstractNum>
  <w:abstractNum w:abstractNumId="27" w15:restartNumberingAfterBreak="0">
    <w:nsid w:val="74EAF6C1"/>
    <w:multiLevelType w:val="multilevel"/>
    <w:tmpl w:val="74EAF6C1"/>
    <w:lvl w:ilvl="0">
      <w:start w:val="1"/>
      <w:numFmt w:val="decimal"/>
      <w:pStyle w:val="SFENSteps"/>
      <w:isLgl/>
      <w:lvlText w:val="Step %1. "/>
      <w:lvlJc w:val="left"/>
      <w:pPr>
        <w:tabs>
          <w:tab w:val="left" w:pos="420"/>
        </w:tabs>
        <w:ind w:left="567" w:firstLine="0"/>
      </w:pPr>
      <w:rPr>
        <w:rFonts w:ascii="Open Sans" w:eastAsia="宋体" w:hAnsi="Open Sans" w:cs="宋体" w:hint="default"/>
        <w:b/>
        <w:bCs w:val="0"/>
        <w:i w:val="0"/>
        <w:iCs w:val="0"/>
        <w:caps w:val="0"/>
        <w:smallCaps w:val="0"/>
        <w:strike w:val="0"/>
        <w:dstrike w:val="0"/>
        <w:spacing w:val="0"/>
        <w:position w:val="0"/>
        <w:sz w:val="21"/>
        <w:u w:val="none"/>
      </w:rPr>
    </w:lvl>
    <w:lvl w:ilvl="1">
      <w:start w:val="1"/>
      <w:numFmt w:val="lowerLetter"/>
      <w:lvlText w:val="%2)"/>
      <w:lvlJc w:val="left"/>
      <w:pPr>
        <w:ind w:left="840" w:firstLine="147"/>
      </w:pPr>
      <w:rPr>
        <w:rFonts w:ascii="宋体" w:eastAsia="宋体" w:hAnsi="宋体" w:cs="宋体" w:hint="default"/>
      </w:rPr>
    </w:lvl>
    <w:lvl w:ilvl="2">
      <w:start w:val="1"/>
      <w:numFmt w:val="lowerRoman"/>
      <w:lvlText w:val="%3."/>
      <w:lvlJc w:val="right"/>
      <w:pPr>
        <w:ind w:left="1260" w:firstLine="147"/>
      </w:pPr>
      <w:rPr>
        <w:rFonts w:hint="eastAsia"/>
      </w:rPr>
    </w:lvl>
    <w:lvl w:ilvl="3">
      <w:start w:val="1"/>
      <w:numFmt w:val="decimal"/>
      <w:lvlText w:val="%4."/>
      <w:lvlJc w:val="left"/>
      <w:pPr>
        <w:ind w:left="1680" w:firstLine="147"/>
      </w:pPr>
      <w:rPr>
        <w:rFonts w:hint="eastAsia"/>
      </w:rPr>
    </w:lvl>
    <w:lvl w:ilvl="4">
      <w:start w:val="1"/>
      <w:numFmt w:val="lowerLetter"/>
      <w:lvlText w:val="%5)"/>
      <w:lvlJc w:val="left"/>
      <w:pPr>
        <w:ind w:left="2100" w:firstLine="147"/>
      </w:pPr>
      <w:rPr>
        <w:rFonts w:hint="eastAsia"/>
      </w:rPr>
    </w:lvl>
    <w:lvl w:ilvl="5">
      <w:start w:val="1"/>
      <w:numFmt w:val="lowerRoman"/>
      <w:lvlText w:val="%6."/>
      <w:lvlJc w:val="right"/>
      <w:pPr>
        <w:ind w:left="2520" w:firstLine="147"/>
      </w:pPr>
      <w:rPr>
        <w:rFonts w:hint="eastAsia"/>
      </w:rPr>
    </w:lvl>
    <w:lvl w:ilvl="6">
      <w:start w:val="1"/>
      <w:numFmt w:val="decimal"/>
      <w:lvlText w:val="%7."/>
      <w:lvlJc w:val="left"/>
      <w:pPr>
        <w:ind w:left="2940" w:firstLine="147"/>
      </w:pPr>
      <w:rPr>
        <w:rFonts w:hint="eastAsia"/>
      </w:rPr>
    </w:lvl>
    <w:lvl w:ilvl="7">
      <w:start w:val="1"/>
      <w:numFmt w:val="lowerLetter"/>
      <w:lvlText w:val="%8)"/>
      <w:lvlJc w:val="left"/>
      <w:pPr>
        <w:ind w:left="3360" w:firstLine="147"/>
      </w:pPr>
      <w:rPr>
        <w:rFonts w:hint="eastAsia"/>
      </w:rPr>
    </w:lvl>
    <w:lvl w:ilvl="8">
      <w:start w:val="1"/>
      <w:numFmt w:val="lowerRoman"/>
      <w:lvlText w:val="%9."/>
      <w:lvlJc w:val="right"/>
      <w:pPr>
        <w:ind w:left="3780" w:firstLine="147"/>
      </w:pPr>
      <w:rPr>
        <w:rFonts w:hint="eastAsia"/>
      </w:rPr>
    </w:lvl>
  </w:abstractNum>
  <w:abstractNum w:abstractNumId="28" w15:restartNumberingAfterBreak="0">
    <w:nsid w:val="77681520"/>
    <w:multiLevelType w:val="hybridMultilevel"/>
    <w:tmpl w:val="9ECC5F80"/>
    <w:lvl w:ilvl="0" w:tplc="73BA1E66">
      <w:start w:val="1"/>
      <w:numFmt w:val="decimal"/>
      <w:lvlText w:val="%1."/>
      <w:lvlJc w:val="left"/>
      <w:pPr>
        <w:ind w:left="1080" w:hanging="360"/>
      </w:pPr>
      <w:rPr>
        <w:rFonts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29" w15:restartNumberingAfterBreak="0">
    <w:nsid w:val="7A9758CE"/>
    <w:multiLevelType w:val="multilevel"/>
    <w:tmpl w:val="D16A8AF0"/>
    <w:lvl w:ilvl="0">
      <w:start w:val="1"/>
      <w:numFmt w:val="decimal"/>
      <w:lvlText w:val="%1"/>
      <w:lvlJc w:val="left"/>
      <w:pPr>
        <w:ind w:left="948" w:hanging="948"/>
      </w:pPr>
      <w:rPr>
        <w:rFonts w:hint="default"/>
      </w:rPr>
    </w:lvl>
    <w:lvl w:ilvl="1">
      <w:start w:val="1"/>
      <w:numFmt w:val="decimal"/>
      <w:lvlText w:val="%1.%2"/>
      <w:lvlJc w:val="left"/>
      <w:pPr>
        <w:ind w:left="948" w:hanging="948"/>
      </w:pPr>
      <w:rPr>
        <w:rFonts w:hint="default"/>
      </w:rPr>
    </w:lvl>
    <w:lvl w:ilvl="2">
      <w:start w:val="1"/>
      <w:numFmt w:val="decimal"/>
      <w:lvlText w:val="%1.%2.%3"/>
      <w:lvlJc w:val="left"/>
      <w:pPr>
        <w:ind w:left="948" w:hanging="948"/>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38427588">
    <w:abstractNumId w:val="23"/>
  </w:num>
  <w:num w:numId="2" w16cid:durableId="1873499555">
    <w:abstractNumId w:val="23"/>
  </w:num>
  <w:num w:numId="3" w16cid:durableId="739862749">
    <w:abstractNumId w:val="23"/>
  </w:num>
  <w:num w:numId="4" w16cid:durableId="1040277687">
    <w:abstractNumId w:val="4"/>
  </w:num>
  <w:num w:numId="5" w16cid:durableId="191768987">
    <w:abstractNumId w:val="8"/>
  </w:num>
  <w:num w:numId="6" w16cid:durableId="545916571">
    <w:abstractNumId w:val="1"/>
  </w:num>
  <w:num w:numId="7" w16cid:durableId="1268076737">
    <w:abstractNumId w:val="27"/>
  </w:num>
  <w:num w:numId="8" w16cid:durableId="1260483709">
    <w:abstractNumId w:val="0"/>
  </w:num>
  <w:num w:numId="9" w16cid:durableId="473375128">
    <w:abstractNumId w:val="21"/>
  </w:num>
  <w:num w:numId="10" w16cid:durableId="961618424">
    <w:abstractNumId w:val="24"/>
  </w:num>
  <w:num w:numId="11" w16cid:durableId="11689053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2341678">
    <w:abstractNumId w:val="2"/>
  </w:num>
  <w:num w:numId="13" w16cid:durableId="2003654081">
    <w:abstractNumId w:val="10"/>
  </w:num>
  <w:num w:numId="14" w16cid:durableId="1382096895">
    <w:abstractNumId w:val="6"/>
  </w:num>
  <w:num w:numId="15" w16cid:durableId="761225109">
    <w:abstractNumId w:val="7"/>
  </w:num>
  <w:num w:numId="16" w16cid:durableId="1774596414">
    <w:abstractNumId w:val="20"/>
  </w:num>
  <w:num w:numId="17" w16cid:durableId="1790008130">
    <w:abstractNumId w:val="16"/>
  </w:num>
  <w:num w:numId="18" w16cid:durableId="1386175290">
    <w:abstractNumId w:val="19"/>
  </w:num>
  <w:num w:numId="19" w16cid:durableId="583806817">
    <w:abstractNumId w:val="17"/>
  </w:num>
  <w:num w:numId="20" w16cid:durableId="378555033">
    <w:abstractNumId w:val="29"/>
  </w:num>
  <w:num w:numId="21" w16cid:durableId="1994751670">
    <w:abstractNumId w:val="5"/>
  </w:num>
  <w:num w:numId="22" w16cid:durableId="15709247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80193169">
    <w:abstractNumId w:val="13"/>
  </w:num>
  <w:num w:numId="24" w16cid:durableId="194467755">
    <w:abstractNumId w:val="14"/>
  </w:num>
  <w:num w:numId="25" w16cid:durableId="593825498">
    <w:abstractNumId w:val="26"/>
  </w:num>
  <w:num w:numId="26" w16cid:durableId="758451015">
    <w:abstractNumId w:val="15"/>
  </w:num>
  <w:num w:numId="27" w16cid:durableId="1933271946">
    <w:abstractNumId w:val="12"/>
  </w:num>
  <w:num w:numId="28" w16cid:durableId="1926768957">
    <w:abstractNumId w:val="18"/>
  </w:num>
  <w:num w:numId="29" w16cid:durableId="401223000">
    <w:abstractNumId w:val="25"/>
  </w:num>
  <w:num w:numId="30" w16cid:durableId="1757943503">
    <w:abstractNumId w:val="3"/>
  </w:num>
  <w:num w:numId="31" w16cid:durableId="461071534">
    <w:abstractNumId w:val="11"/>
  </w:num>
  <w:num w:numId="32" w16cid:durableId="1333489727">
    <w:abstractNumId w:val="22"/>
  </w:num>
  <w:num w:numId="33" w16cid:durableId="633026110">
    <w:abstractNumId w:val="28"/>
  </w:num>
  <w:num w:numId="34" w16cid:durableId="12081019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0tjS0sDQ3NjAwMjBQ0lEKTi0uzszPAykwNKgFALM3zg8tAAAA"/>
  </w:docVars>
  <w:rsids>
    <w:rsidRoot w:val="00B43067"/>
    <w:rsid w:val="00011EB9"/>
    <w:rsid w:val="00016885"/>
    <w:rsid w:val="000249CB"/>
    <w:rsid w:val="000368BE"/>
    <w:rsid w:val="000454E6"/>
    <w:rsid w:val="00066977"/>
    <w:rsid w:val="00067E68"/>
    <w:rsid w:val="00086491"/>
    <w:rsid w:val="000D2973"/>
    <w:rsid w:val="000D4559"/>
    <w:rsid w:val="000E1AD2"/>
    <w:rsid w:val="001176F7"/>
    <w:rsid w:val="00120E8B"/>
    <w:rsid w:val="001331BD"/>
    <w:rsid w:val="00161970"/>
    <w:rsid w:val="00177E5D"/>
    <w:rsid w:val="001A482F"/>
    <w:rsid w:val="001C1549"/>
    <w:rsid w:val="001D1A8C"/>
    <w:rsid w:val="001D2509"/>
    <w:rsid w:val="001F1242"/>
    <w:rsid w:val="0020684E"/>
    <w:rsid w:val="00220B08"/>
    <w:rsid w:val="002354D6"/>
    <w:rsid w:val="00257E63"/>
    <w:rsid w:val="00260A97"/>
    <w:rsid w:val="00261002"/>
    <w:rsid w:val="0027039F"/>
    <w:rsid w:val="0029595E"/>
    <w:rsid w:val="002A0B3B"/>
    <w:rsid w:val="002B0A8D"/>
    <w:rsid w:val="002B7F8B"/>
    <w:rsid w:val="002D6007"/>
    <w:rsid w:val="002E0E48"/>
    <w:rsid w:val="002E3C02"/>
    <w:rsid w:val="00306DC6"/>
    <w:rsid w:val="00311042"/>
    <w:rsid w:val="0031507E"/>
    <w:rsid w:val="00315153"/>
    <w:rsid w:val="00323986"/>
    <w:rsid w:val="0033460F"/>
    <w:rsid w:val="00351CEE"/>
    <w:rsid w:val="00365F19"/>
    <w:rsid w:val="0038297A"/>
    <w:rsid w:val="003829BC"/>
    <w:rsid w:val="00396AE9"/>
    <w:rsid w:val="003A24A6"/>
    <w:rsid w:val="003C57C9"/>
    <w:rsid w:val="003E04D1"/>
    <w:rsid w:val="003E5162"/>
    <w:rsid w:val="003E5555"/>
    <w:rsid w:val="004021CC"/>
    <w:rsid w:val="00427767"/>
    <w:rsid w:val="00463B94"/>
    <w:rsid w:val="00464789"/>
    <w:rsid w:val="004661DF"/>
    <w:rsid w:val="00471F43"/>
    <w:rsid w:val="00473BE8"/>
    <w:rsid w:val="004C1B19"/>
    <w:rsid w:val="004E30AE"/>
    <w:rsid w:val="004E7D74"/>
    <w:rsid w:val="00505050"/>
    <w:rsid w:val="00511413"/>
    <w:rsid w:val="0052668E"/>
    <w:rsid w:val="005442DB"/>
    <w:rsid w:val="00560385"/>
    <w:rsid w:val="0056577F"/>
    <w:rsid w:val="00585052"/>
    <w:rsid w:val="005E0F0C"/>
    <w:rsid w:val="005E5846"/>
    <w:rsid w:val="005F5580"/>
    <w:rsid w:val="00601C3B"/>
    <w:rsid w:val="0061469D"/>
    <w:rsid w:val="006169F9"/>
    <w:rsid w:val="006279E4"/>
    <w:rsid w:val="0065293F"/>
    <w:rsid w:val="00677929"/>
    <w:rsid w:val="00686E2C"/>
    <w:rsid w:val="00692091"/>
    <w:rsid w:val="00693297"/>
    <w:rsid w:val="006B4800"/>
    <w:rsid w:val="006C42C3"/>
    <w:rsid w:val="00707158"/>
    <w:rsid w:val="00714237"/>
    <w:rsid w:val="007472A6"/>
    <w:rsid w:val="00750474"/>
    <w:rsid w:val="00750E36"/>
    <w:rsid w:val="007732EE"/>
    <w:rsid w:val="0078757E"/>
    <w:rsid w:val="007900CC"/>
    <w:rsid w:val="00790574"/>
    <w:rsid w:val="00795452"/>
    <w:rsid w:val="00797784"/>
    <w:rsid w:val="007A417E"/>
    <w:rsid w:val="007B6C96"/>
    <w:rsid w:val="007F4D59"/>
    <w:rsid w:val="0080182D"/>
    <w:rsid w:val="0082146B"/>
    <w:rsid w:val="00836A8C"/>
    <w:rsid w:val="00856964"/>
    <w:rsid w:val="0086092C"/>
    <w:rsid w:val="0088477C"/>
    <w:rsid w:val="008B53B4"/>
    <w:rsid w:val="008F3568"/>
    <w:rsid w:val="00900DB5"/>
    <w:rsid w:val="009046DD"/>
    <w:rsid w:val="00912B17"/>
    <w:rsid w:val="0091703B"/>
    <w:rsid w:val="00973D13"/>
    <w:rsid w:val="00980D29"/>
    <w:rsid w:val="00995127"/>
    <w:rsid w:val="009A5B7B"/>
    <w:rsid w:val="009B2D9F"/>
    <w:rsid w:val="009B74AE"/>
    <w:rsid w:val="009C5847"/>
    <w:rsid w:val="009D7648"/>
    <w:rsid w:val="009E601F"/>
    <w:rsid w:val="00A05E06"/>
    <w:rsid w:val="00A10756"/>
    <w:rsid w:val="00A2253C"/>
    <w:rsid w:val="00A23D64"/>
    <w:rsid w:val="00A25365"/>
    <w:rsid w:val="00A31EF5"/>
    <w:rsid w:val="00A35A92"/>
    <w:rsid w:val="00A478B3"/>
    <w:rsid w:val="00A807B5"/>
    <w:rsid w:val="00AA4596"/>
    <w:rsid w:val="00AA5EBC"/>
    <w:rsid w:val="00AD7CC7"/>
    <w:rsid w:val="00B30352"/>
    <w:rsid w:val="00B3573C"/>
    <w:rsid w:val="00B43067"/>
    <w:rsid w:val="00B55192"/>
    <w:rsid w:val="00B9038B"/>
    <w:rsid w:val="00BA1D1A"/>
    <w:rsid w:val="00BA6FA1"/>
    <w:rsid w:val="00BE35B6"/>
    <w:rsid w:val="00C26911"/>
    <w:rsid w:val="00C860A9"/>
    <w:rsid w:val="00CA1828"/>
    <w:rsid w:val="00CB1483"/>
    <w:rsid w:val="00CD27BB"/>
    <w:rsid w:val="00D03E33"/>
    <w:rsid w:val="00D13006"/>
    <w:rsid w:val="00D319C0"/>
    <w:rsid w:val="00D37295"/>
    <w:rsid w:val="00D61559"/>
    <w:rsid w:val="00D6628A"/>
    <w:rsid w:val="00D71ACD"/>
    <w:rsid w:val="00D9116F"/>
    <w:rsid w:val="00D94533"/>
    <w:rsid w:val="00D95A2E"/>
    <w:rsid w:val="00DB3A01"/>
    <w:rsid w:val="00DC1828"/>
    <w:rsid w:val="00DC266D"/>
    <w:rsid w:val="00E03874"/>
    <w:rsid w:val="00E263DB"/>
    <w:rsid w:val="00E30C12"/>
    <w:rsid w:val="00E43C05"/>
    <w:rsid w:val="00E4549F"/>
    <w:rsid w:val="00E461F4"/>
    <w:rsid w:val="00E53BAD"/>
    <w:rsid w:val="00E641A9"/>
    <w:rsid w:val="00E74123"/>
    <w:rsid w:val="00E7462B"/>
    <w:rsid w:val="00E87FC9"/>
    <w:rsid w:val="00E92E75"/>
    <w:rsid w:val="00EB4CA1"/>
    <w:rsid w:val="00EB7F07"/>
    <w:rsid w:val="00EC5237"/>
    <w:rsid w:val="00ED7412"/>
    <w:rsid w:val="00F05512"/>
    <w:rsid w:val="00F2079E"/>
    <w:rsid w:val="00F52221"/>
    <w:rsid w:val="00F70240"/>
    <w:rsid w:val="00F77FC0"/>
    <w:rsid w:val="00F81A24"/>
    <w:rsid w:val="00FA7AB2"/>
    <w:rsid w:val="00FC01F3"/>
    <w:rsid w:val="00FC3510"/>
    <w:rsid w:val="00FD4E08"/>
    <w:rsid w:val="00FD7887"/>
    <w:rsid w:val="00FE62E2"/>
    <w:rsid w:val="00FF1E21"/>
    <w:rsid w:val="00FF46CD"/>
    <w:rsid w:val="00FF637F"/>
    <w:rsid w:val="00FF71A9"/>
    <w:rsid w:val="34996F4B"/>
    <w:rsid w:val="3D6AF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1373D"/>
  <w15:chartTrackingRefBased/>
  <w15:docId w15:val="{30EF2124-F2C7-4064-8148-1AC369958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36A8C"/>
    <w:pPr>
      <w:widowControl w:val="0"/>
      <w:jc w:val="both"/>
    </w:pPr>
    <w:rPr>
      <w:kern w:val="2"/>
      <w:sz w:val="21"/>
      <w:szCs w:val="24"/>
    </w:rPr>
  </w:style>
  <w:style w:type="paragraph" w:styleId="Heading1">
    <w:name w:val="heading 1"/>
    <w:basedOn w:val="Normal"/>
    <w:next w:val="Normal"/>
    <w:link w:val="Heading1Char"/>
    <w:uiPriority w:val="9"/>
    <w:rsid w:val="00306DC6"/>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306DC6"/>
    <w:pPr>
      <w:keepNext/>
      <w:keepLines/>
      <w:numPr>
        <w:ilvl w:val="1"/>
        <w:numId w:val="3"/>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06DC6"/>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306DC6"/>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HHeading3">
    <w:name w:val="JH Heading 3"/>
    <w:basedOn w:val="Heading3"/>
    <w:link w:val="JHHeading3Char"/>
    <w:rsid w:val="00306DC6"/>
    <w:pPr>
      <w:tabs>
        <w:tab w:val="num" w:pos="2160"/>
      </w:tabs>
      <w:ind w:left="2160" w:hanging="720"/>
    </w:pPr>
    <w:rPr>
      <w:sz w:val="32"/>
    </w:rPr>
  </w:style>
  <w:style w:type="character" w:customStyle="1" w:styleId="JHHeading3Char">
    <w:name w:val="JH Heading 3 Char"/>
    <w:basedOn w:val="Heading3Char"/>
    <w:link w:val="JHHeading3"/>
    <w:rsid w:val="00306DC6"/>
    <w:rPr>
      <w:rFonts w:asciiTheme="majorHAnsi" w:eastAsiaTheme="majorEastAsia" w:hAnsiTheme="majorHAnsi" w:cstheme="majorBidi"/>
      <w:color w:val="1F3763" w:themeColor="accent1" w:themeShade="7F"/>
      <w:sz w:val="32"/>
      <w:szCs w:val="24"/>
    </w:rPr>
  </w:style>
  <w:style w:type="character" w:customStyle="1" w:styleId="Heading3Char">
    <w:name w:val="Heading 3 Char"/>
    <w:basedOn w:val="DefaultParagraphFont"/>
    <w:link w:val="Heading3"/>
    <w:uiPriority w:val="9"/>
    <w:semiHidden/>
    <w:rsid w:val="00306DC6"/>
    <w:rPr>
      <w:rFonts w:asciiTheme="majorHAnsi" w:eastAsiaTheme="majorEastAsia" w:hAnsiTheme="majorHAnsi" w:cstheme="majorBidi"/>
      <w:color w:val="1F3763" w:themeColor="accent1" w:themeShade="7F"/>
      <w:sz w:val="24"/>
      <w:szCs w:val="24"/>
    </w:rPr>
  </w:style>
  <w:style w:type="paragraph" w:customStyle="1" w:styleId="JhBody">
    <w:name w:val="Jh Body"/>
    <w:basedOn w:val="Normal"/>
    <w:link w:val="JhBodyChar"/>
    <w:rsid w:val="00306DC6"/>
    <w:rPr>
      <w:sz w:val="24"/>
    </w:rPr>
  </w:style>
  <w:style w:type="character" w:customStyle="1" w:styleId="JhBodyChar">
    <w:name w:val="Jh Body Char"/>
    <w:basedOn w:val="DefaultParagraphFont"/>
    <w:link w:val="JhBody"/>
    <w:rsid w:val="00306DC6"/>
    <w:rPr>
      <w:sz w:val="24"/>
    </w:rPr>
  </w:style>
  <w:style w:type="paragraph" w:customStyle="1" w:styleId="JHHeading1">
    <w:name w:val="JH Heading 1"/>
    <w:basedOn w:val="Heading1"/>
    <w:link w:val="JHHeading1Char"/>
    <w:rsid w:val="00306DC6"/>
    <w:pPr>
      <w:numPr>
        <w:ilvl w:val="2"/>
      </w:numPr>
    </w:pPr>
    <w:rPr>
      <w:sz w:val="40"/>
    </w:rPr>
  </w:style>
  <w:style w:type="character" w:customStyle="1" w:styleId="JHHeading1Char">
    <w:name w:val="JH Heading 1 Char"/>
    <w:basedOn w:val="Heading1Char"/>
    <w:link w:val="JHHeading1"/>
    <w:rsid w:val="00306DC6"/>
    <w:rPr>
      <w:rFonts w:asciiTheme="majorHAnsi" w:eastAsiaTheme="majorEastAsia" w:hAnsiTheme="majorHAnsi" w:cstheme="majorBidi"/>
      <w:color w:val="2F5496" w:themeColor="accent1" w:themeShade="BF"/>
      <w:sz w:val="40"/>
      <w:szCs w:val="32"/>
    </w:rPr>
  </w:style>
  <w:style w:type="character" w:customStyle="1" w:styleId="Heading1Char">
    <w:name w:val="Heading 1 Char"/>
    <w:basedOn w:val="DefaultParagraphFont"/>
    <w:link w:val="Heading1"/>
    <w:uiPriority w:val="9"/>
    <w:rsid w:val="00306DC6"/>
    <w:rPr>
      <w:rFonts w:asciiTheme="majorHAnsi" w:eastAsiaTheme="majorEastAsia" w:hAnsiTheme="majorHAnsi" w:cstheme="majorBidi"/>
      <w:color w:val="2F5496" w:themeColor="accent1" w:themeShade="BF"/>
      <w:sz w:val="32"/>
      <w:szCs w:val="32"/>
    </w:rPr>
  </w:style>
  <w:style w:type="paragraph" w:customStyle="1" w:styleId="JhHeading2">
    <w:name w:val="Jh Heading 2"/>
    <w:basedOn w:val="Heading2"/>
    <w:link w:val="JhHeading2Char"/>
    <w:rsid w:val="00306DC6"/>
    <w:pPr>
      <w:ind w:left="720" w:hanging="720"/>
    </w:pPr>
    <w:rPr>
      <w:sz w:val="36"/>
    </w:rPr>
  </w:style>
  <w:style w:type="character" w:customStyle="1" w:styleId="JhHeading2Char">
    <w:name w:val="Jh Heading 2 Char"/>
    <w:basedOn w:val="Heading2Char"/>
    <w:link w:val="JhHeading2"/>
    <w:rsid w:val="00306DC6"/>
    <w:rPr>
      <w:rFonts w:asciiTheme="majorHAnsi" w:eastAsiaTheme="majorEastAsia" w:hAnsiTheme="majorHAnsi" w:cstheme="majorBidi"/>
      <w:color w:val="2F5496" w:themeColor="accent1" w:themeShade="BF"/>
      <w:sz w:val="36"/>
      <w:szCs w:val="26"/>
    </w:rPr>
  </w:style>
  <w:style w:type="character" w:customStyle="1" w:styleId="Heading2Char">
    <w:name w:val="Heading 2 Char"/>
    <w:basedOn w:val="DefaultParagraphFont"/>
    <w:link w:val="Heading2"/>
    <w:uiPriority w:val="9"/>
    <w:semiHidden/>
    <w:rsid w:val="00306DC6"/>
    <w:rPr>
      <w:rFonts w:asciiTheme="majorHAnsi" w:eastAsiaTheme="majorEastAsia" w:hAnsiTheme="majorHAnsi" w:cstheme="majorBidi"/>
      <w:color w:val="2F5496" w:themeColor="accent1" w:themeShade="BF"/>
      <w:sz w:val="26"/>
      <w:szCs w:val="26"/>
    </w:rPr>
  </w:style>
  <w:style w:type="paragraph" w:customStyle="1" w:styleId="JHHeading4">
    <w:name w:val="JH Heading 4"/>
    <w:basedOn w:val="Heading4"/>
    <w:link w:val="JHHeading4Char"/>
    <w:rsid w:val="00306DC6"/>
    <w:pPr>
      <w:numPr>
        <w:ilvl w:val="0"/>
        <w:numId w:val="0"/>
      </w:numPr>
      <w:ind w:left="864" w:hanging="864"/>
    </w:pPr>
    <w:rPr>
      <w:sz w:val="28"/>
    </w:rPr>
  </w:style>
  <w:style w:type="character" w:customStyle="1" w:styleId="JHHeading4Char">
    <w:name w:val="JH Heading 4 Char"/>
    <w:basedOn w:val="Heading4Char"/>
    <w:link w:val="JHHeading4"/>
    <w:rsid w:val="00306DC6"/>
    <w:rPr>
      <w:rFonts w:asciiTheme="majorHAnsi" w:eastAsiaTheme="majorEastAsia" w:hAnsiTheme="majorHAnsi" w:cstheme="majorBidi"/>
      <w:i/>
      <w:iCs/>
      <w:color w:val="2F5496" w:themeColor="accent1" w:themeShade="BF"/>
      <w:sz w:val="28"/>
    </w:rPr>
  </w:style>
  <w:style w:type="character" w:customStyle="1" w:styleId="Heading4Char">
    <w:name w:val="Heading 4 Char"/>
    <w:basedOn w:val="DefaultParagraphFont"/>
    <w:link w:val="Heading4"/>
    <w:uiPriority w:val="9"/>
    <w:semiHidden/>
    <w:rsid w:val="00306DC6"/>
    <w:rPr>
      <w:rFonts w:asciiTheme="majorHAnsi" w:eastAsiaTheme="majorEastAsia" w:hAnsiTheme="majorHAnsi" w:cstheme="majorBidi"/>
      <w:i/>
      <w:iCs/>
      <w:color w:val="2F5496" w:themeColor="accent1" w:themeShade="BF"/>
    </w:rPr>
  </w:style>
  <w:style w:type="table" w:styleId="TableGrid">
    <w:name w:val="Table Grid"/>
    <w:basedOn w:val="TableNormal"/>
    <w:uiPriority w:val="39"/>
    <w:qFormat/>
    <w:rsid w:val="00B43067"/>
    <w:rPr>
      <w:rFonts w:ascii="Helvetica Neue" w:eastAsia="宋体" w:hAnsi="Helvetica Neue" w:cs="Helvetica Neue"/>
      <w:kern w:val="2"/>
      <w:sz w:val="21"/>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FCoverTitle1">
    <w:name w:val="SF_Cover Title 1"/>
    <w:basedOn w:val="Normal"/>
    <w:qFormat/>
    <w:rsid w:val="00B43067"/>
    <w:pPr>
      <w:spacing w:line="240" w:lineRule="auto"/>
      <w:jc w:val="left"/>
    </w:pPr>
    <w:rPr>
      <w:rFonts w:eastAsia="Arial Unicode MS" w:cs="Open Sans"/>
      <w:b/>
      <w:color w:val="0070C0"/>
      <w:sz w:val="52"/>
    </w:rPr>
  </w:style>
  <w:style w:type="paragraph" w:customStyle="1" w:styleId="SFDocVersion1">
    <w:name w:val="SF_Doc Version 1"/>
    <w:basedOn w:val="Normal"/>
    <w:qFormat/>
    <w:rsid w:val="00B43067"/>
    <w:pPr>
      <w:jc w:val="left"/>
    </w:pPr>
    <w:rPr>
      <w:rFonts w:ascii="Open Sans" w:eastAsia="黑体" w:hAnsi="Open Sans" w:cs="Times New Roman"/>
      <w:b/>
      <w:bCs/>
      <w:color w:val="000000" w:themeColor="text1"/>
      <w:sz w:val="30"/>
      <w:szCs w:val="30"/>
    </w:rPr>
  </w:style>
  <w:style w:type="paragraph" w:customStyle="1" w:styleId="SFCoverBottom">
    <w:name w:val="SF_Cover Bottom"/>
    <w:basedOn w:val="Normal"/>
    <w:rsid w:val="00B43067"/>
    <w:pPr>
      <w:jc w:val="center"/>
    </w:pPr>
    <w:rPr>
      <w:rFonts w:eastAsia="Arial Unicode MS"/>
      <w:b/>
      <w:sz w:val="36"/>
    </w:rPr>
  </w:style>
  <w:style w:type="paragraph" w:customStyle="1" w:styleId="SFENBodyText">
    <w:name w:val="SF_EN_Body Text"/>
    <w:basedOn w:val="Normal"/>
    <w:link w:val="Styleoutlinelevelbodytext"/>
    <w:qFormat/>
    <w:rsid w:val="00B43067"/>
    <w:pPr>
      <w:overflowPunct w:val="0"/>
      <w:autoSpaceDE w:val="0"/>
      <w:autoSpaceDN w:val="0"/>
      <w:adjustRightInd w:val="0"/>
      <w:spacing w:before="40" w:after="80" w:line="300" w:lineRule="auto"/>
      <w:ind w:left="562"/>
      <w:jc w:val="left"/>
    </w:pPr>
    <w:rPr>
      <w:rFonts w:ascii="Open Sans" w:eastAsia="宋体" w:hAnsi="Open Sans" w:cs="Linux Libertine"/>
      <w:szCs w:val="21"/>
    </w:rPr>
  </w:style>
  <w:style w:type="paragraph" w:customStyle="1" w:styleId="SFENHeading1">
    <w:name w:val="SF_EN_Heading 1"/>
    <w:basedOn w:val="SANGFOR11"/>
    <w:link w:val="Styleoutlinelevel1"/>
    <w:qFormat/>
    <w:rsid w:val="00B43067"/>
    <w:pPr>
      <w:numPr>
        <w:numId w:val="23"/>
      </w:numPr>
      <w:spacing w:after="120" w:line="240" w:lineRule="auto"/>
    </w:pPr>
    <w:rPr>
      <w:rFonts w:ascii="Open Sans" w:eastAsia="Linux Libertine" w:hAnsi="Open Sans" w:cs="Linux Libertine"/>
      <w:b/>
      <w:color w:val="0070C0"/>
      <w:sz w:val="44"/>
      <w:szCs w:val="44"/>
      <w:u w:color="30ACEC"/>
      <w:lang w:eastAsia="zh-TW"/>
    </w:rPr>
  </w:style>
  <w:style w:type="paragraph" w:customStyle="1" w:styleId="SANGFOR11">
    <w:name w:val="SANGFOR_1_标题1"/>
    <w:basedOn w:val="Normal"/>
    <w:next w:val="Normal"/>
    <w:rsid w:val="00B43067"/>
    <w:pPr>
      <w:keepLines/>
      <w:numPr>
        <w:numId w:val="6"/>
      </w:numPr>
      <w:spacing w:before="240" w:after="240" w:line="360" w:lineRule="auto"/>
      <w:outlineLvl w:val="0"/>
    </w:pPr>
    <w:rPr>
      <w:rFonts w:ascii="黑体" w:eastAsia="黑体" w:hAnsi="黑体" w:cs="Helvetica Neue"/>
      <w:color w:val="000000"/>
      <w:sz w:val="36"/>
      <w:szCs w:val="36"/>
    </w:rPr>
  </w:style>
  <w:style w:type="paragraph" w:customStyle="1" w:styleId="SFENTableText">
    <w:name w:val="SF_EN_Table Text"/>
    <w:basedOn w:val="Normal"/>
    <w:link w:val="SFENTableTextChar"/>
    <w:qFormat/>
    <w:rsid w:val="00B43067"/>
    <w:pPr>
      <w:autoSpaceDE w:val="0"/>
      <w:autoSpaceDN w:val="0"/>
      <w:adjustRightInd w:val="0"/>
      <w:spacing w:before="40" w:after="80" w:line="300" w:lineRule="auto"/>
      <w:jc w:val="left"/>
    </w:pPr>
    <w:rPr>
      <w:rFonts w:ascii="Open Sans" w:eastAsia="Linux" w:hAnsi="Open Sans"/>
      <w:sz w:val="18"/>
      <w:szCs w:val="18"/>
    </w:rPr>
  </w:style>
  <w:style w:type="paragraph" w:customStyle="1" w:styleId="SFENHeading2">
    <w:name w:val="SF_EN_Heading 2"/>
    <w:basedOn w:val="Normal"/>
    <w:link w:val="Styleoutlinelevel2"/>
    <w:qFormat/>
    <w:rsid w:val="00B43067"/>
    <w:pPr>
      <w:numPr>
        <w:ilvl w:val="1"/>
        <w:numId w:val="23"/>
      </w:numPr>
      <w:tabs>
        <w:tab w:val="left" w:pos="0"/>
        <w:tab w:val="left" w:pos="567"/>
        <w:tab w:val="left" w:pos="987"/>
      </w:tabs>
      <w:spacing w:before="240" w:after="120" w:line="240" w:lineRule="auto"/>
      <w:jc w:val="left"/>
      <w:outlineLvl w:val="1"/>
    </w:pPr>
    <w:rPr>
      <w:rFonts w:ascii="Open Sans" w:eastAsia="Linux Libertine" w:hAnsi="Open Sans" w:cs="Linux Libertine"/>
      <w:b/>
      <w:color w:val="0070C0"/>
      <w:sz w:val="36"/>
      <w:szCs w:val="36"/>
      <w:u w:color="30ACEC"/>
      <w:lang w:eastAsia="zh-TW"/>
    </w:rPr>
  </w:style>
  <w:style w:type="paragraph" w:customStyle="1" w:styleId="SFENHeading3">
    <w:name w:val="SF_EN_Heading 3"/>
    <w:basedOn w:val="Normal"/>
    <w:qFormat/>
    <w:rsid w:val="00B43067"/>
    <w:pPr>
      <w:numPr>
        <w:ilvl w:val="2"/>
        <w:numId w:val="23"/>
      </w:numPr>
      <w:tabs>
        <w:tab w:val="left" w:pos="0"/>
      </w:tabs>
      <w:spacing w:before="240" w:after="120" w:line="240" w:lineRule="auto"/>
      <w:jc w:val="left"/>
      <w:outlineLvl w:val="2"/>
    </w:pPr>
    <w:rPr>
      <w:rFonts w:ascii="Open Sans" w:eastAsia="Linux Libertine" w:hAnsi="Open Sans" w:cs="Linux Libertine"/>
      <w:b/>
      <w:color w:val="0070C0"/>
      <w:sz w:val="32"/>
      <w:szCs w:val="32"/>
      <w:u w:color="30ACEC"/>
      <w:lang w:eastAsia="zh-TW"/>
    </w:rPr>
  </w:style>
  <w:style w:type="paragraph" w:customStyle="1" w:styleId="SFENHeading4">
    <w:name w:val="SF_EN_Heading 4"/>
    <w:basedOn w:val="SANGFOR44"/>
    <w:qFormat/>
    <w:rsid w:val="00B43067"/>
    <w:pPr>
      <w:numPr>
        <w:numId w:val="23"/>
      </w:numPr>
      <w:tabs>
        <w:tab w:val="clear" w:pos="420"/>
      </w:tabs>
      <w:spacing w:after="120" w:line="240" w:lineRule="auto"/>
    </w:pPr>
    <w:rPr>
      <w:rFonts w:ascii="Open Sans" w:hAnsi="Open Sans"/>
      <w:color w:val="0070C0"/>
    </w:rPr>
  </w:style>
  <w:style w:type="paragraph" w:customStyle="1" w:styleId="SANGFOR44">
    <w:name w:val="SANGFOR_4_标题4"/>
    <w:basedOn w:val="Heading4"/>
    <w:next w:val="Normal"/>
    <w:rsid w:val="00B43067"/>
    <w:pPr>
      <w:numPr>
        <w:numId w:val="6"/>
      </w:numPr>
      <w:tabs>
        <w:tab w:val="clear" w:pos="420"/>
        <w:tab w:val="left" w:pos="0"/>
      </w:tabs>
      <w:spacing w:before="240" w:after="240" w:line="360" w:lineRule="auto"/>
    </w:pPr>
    <w:rPr>
      <w:rFonts w:ascii="黑体" w:eastAsia="黑体" w:hAnsi="黑体" w:cs="黑体"/>
      <w:b/>
      <w:bCs/>
      <w:i w:val="0"/>
      <w:iCs w:val="0"/>
      <w:color w:val="auto"/>
      <w:sz w:val="28"/>
      <w:szCs w:val="28"/>
    </w:rPr>
  </w:style>
  <w:style w:type="paragraph" w:customStyle="1" w:styleId="SFENSteps">
    <w:name w:val="SF_EN_Steps"/>
    <w:basedOn w:val="Normal"/>
    <w:qFormat/>
    <w:rsid w:val="00B43067"/>
    <w:pPr>
      <w:numPr>
        <w:numId w:val="7"/>
      </w:numPr>
      <w:autoSpaceDE w:val="0"/>
      <w:autoSpaceDN w:val="0"/>
      <w:spacing w:before="40" w:after="80" w:line="300" w:lineRule="auto"/>
      <w:jc w:val="left"/>
    </w:pPr>
    <w:rPr>
      <w:rFonts w:ascii="Open Sans" w:eastAsia="宋体" w:hAnsi="Open Sans"/>
      <w:szCs w:val="21"/>
    </w:rPr>
  </w:style>
  <w:style w:type="paragraph" w:customStyle="1" w:styleId="SFENNoteIcon">
    <w:name w:val="SF_EN_Note Icon"/>
    <w:basedOn w:val="SFENBodyText"/>
    <w:qFormat/>
    <w:rsid w:val="00B43067"/>
    <w:pPr>
      <w:pBdr>
        <w:top w:val="single" w:sz="4" w:space="1" w:color="auto"/>
        <w:left w:val="none" w:sz="0" w:space="4" w:color="auto"/>
        <w:bottom w:val="none" w:sz="0" w:space="1" w:color="auto"/>
        <w:right w:val="none" w:sz="0" w:space="4" w:color="auto"/>
      </w:pBdr>
      <w:spacing w:after="40"/>
    </w:pPr>
    <w:rPr>
      <w:sz w:val="18"/>
    </w:rPr>
  </w:style>
  <w:style w:type="paragraph" w:customStyle="1" w:styleId="SFENNoteText">
    <w:name w:val="SF_EN_Note Text"/>
    <w:basedOn w:val="Normal"/>
    <w:qFormat/>
    <w:rsid w:val="00511413"/>
    <w:pPr>
      <w:widowControl/>
      <w:pBdr>
        <w:bottom w:val="single" w:sz="8" w:space="5" w:color="auto"/>
      </w:pBdr>
      <w:spacing w:before="40" w:after="80" w:line="300" w:lineRule="auto"/>
      <w:ind w:left="567"/>
      <w:jc w:val="left"/>
    </w:pPr>
    <w:rPr>
      <w:rFonts w:ascii="Open Sans" w:eastAsia="楷体" w:hAnsi="Open Sans" w:cs="Times New Roman"/>
      <w:color w:val="000000"/>
      <w:kern w:val="0"/>
      <w:sz w:val="18"/>
      <w:szCs w:val="21"/>
    </w:rPr>
  </w:style>
  <w:style w:type="paragraph" w:customStyle="1" w:styleId="ItemListCharSANGFOR">
    <w:name w:val="Item List Char(SANGFOR)"/>
    <w:rsid w:val="00B43067"/>
    <w:pPr>
      <w:numPr>
        <w:numId w:val="8"/>
      </w:numPr>
      <w:tabs>
        <w:tab w:val="clear" w:pos="986"/>
        <w:tab w:val="left" w:pos="0"/>
        <w:tab w:val="left" w:pos="420"/>
        <w:tab w:val="left" w:pos="567"/>
        <w:tab w:val="left" w:pos="987"/>
        <w:tab w:val="left" w:pos="1134"/>
        <w:tab w:val="left" w:pos="1138"/>
        <w:tab w:val="left" w:pos="1701"/>
        <w:tab w:val="left" w:pos="2211"/>
      </w:tabs>
      <w:spacing w:line="300" w:lineRule="auto"/>
      <w:jc w:val="both"/>
    </w:pPr>
    <w:rPr>
      <w:rFonts w:ascii="Open Sans" w:eastAsia="宋体" w:hAnsi="Open Sans" w:cs="Times New Roman"/>
      <w:sz w:val="21"/>
      <w:szCs w:val="20"/>
    </w:rPr>
  </w:style>
  <w:style w:type="paragraph" w:customStyle="1" w:styleId="SFENListNumbers">
    <w:name w:val="SF_EN_List Numbers"/>
    <w:basedOn w:val="Normal"/>
    <w:qFormat/>
    <w:rsid w:val="00B43067"/>
    <w:pPr>
      <w:numPr>
        <w:numId w:val="9"/>
      </w:numPr>
      <w:autoSpaceDE w:val="0"/>
      <w:autoSpaceDN w:val="0"/>
      <w:spacing w:before="40" w:after="80" w:line="300" w:lineRule="auto"/>
      <w:ind w:left="986"/>
    </w:pPr>
    <w:rPr>
      <w:rFonts w:ascii="Open Sans" w:eastAsia="宋体" w:hAnsi="Open Sans"/>
      <w:szCs w:val="21"/>
    </w:rPr>
  </w:style>
  <w:style w:type="paragraph" w:customStyle="1" w:styleId="SFENListBullets">
    <w:name w:val="SF_EN_List Bullets"/>
    <w:basedOn w:val="ItemListCharSANGFOR"/>
    <w:qFormat/>
    <w:rsid w:val="00B43067"/>
    <w:pPr>
      <w:tabs>
        <w:tab w:val="clear" w:pos="987"/>
        <w:tab w:val="left" w:pos="986"/>
      </w:tabs>
      <w:spacing w:before="40" w:after="80"/>
      <w:ind w:hanging="420"/>
    </w:pPr>
  </w:style>
  <w:style w:type="paragraph" w:customStyle="1" w:styleId="SFENHeading5">
    <w:name w:val="SF_EN_Heading 5"/>
    <w:basedOn w:val="Normal"/>
    <w:link w:val="SFENHeading5Char"/>
    <w:qFormat/>
    <w:rsid w:val="00B43067"/>
    <w:pPr>
      <w:numPr>
        <w:ilvl w:val="4"/>
        <w:numId w:val="23"/>
      </w:numPr>
      <w:spacing w:before="240" w:after="120" w:line="240" w:lineRule="auto"/>
      <w:jc w:val="left"/>
      <w:outlineLvl w:val="4"/>
    </w:pPr>
    <w:rPr>
      <w:rFonts w:ascii="Open Sans" w:eastAsia="Linux Libertine" w:hAnsi="Open Sans" w:cs="Linux Libertine"/>
      <w:color w:val="0070C0"/>
      <w:sz w:val="24"/>
      <w:szCs w:val="28"/>
      <w:u w:color="30ACEC"/>
    </w:rPr>
  </w:style>
  <w:style w:type="paragraph" w:customStyle="1" w:styleId="SFENTableNumber">
    <w:name w:val="SF_EN_Table Number"/>
    <w:basedOn w:val="Normal"/>
    <w:qFormat/>
    <w:rsid w:val="00B43067"/>
    <w:pPr>
      <w:keepLines/>
      <w:numPr>
        <w:numId w:val="10"/>
      </w:numPr>
      <w:autoSpaceDE w:val="0"/>
      <w:autoSpaceDN w:val="0"/>
      <w:adjustRightInd w:val="0"/>
      <w:spacing w:before="80" w:after="240" w:line="300" w:lineRule="auto"/>
      <w:jc w:val="center"/>
    </w:pPr>
    <w:rPr>
      <w:rFonts w:ascii="Open Sans" w:eastAsia="宋体" w:hAnsi="Open Sans"/>
      <w:sz w:val="18"/>
      <w:szCs w:val="18"/>
    </w:rPr>
  </w:style>
  <w:style w:type="paragraph" w:customStyle="1" w:styleId="SFCoverSubtitle">
    <w:name w:val="SF_Cover Subtitle"/>
    <w:basedOn w:val="SFCoverTitle1"/>
    <w:link w:val="SFCoverSubtitleChar"/>
    <w:qFormat/>
    <w:rsid w:val="00511413"/>
    <w:rPr>
      <w:rFonts w:ascii="Open Sans" w:hAnsi="Open Sans"/>
      <w:sz w:val="44"/>
    </w:rPr>
  </w:style>
  <w:style w:type="paragraph" w:customStyle="1" w:styleId="SFDocVersion2">
    <w:name w:val="SF_Doc Version 2"/>
    <w:basedOn w:val="SFDocVersion1"/>
    <w:qFormat/>
    <w:rsid w:val="00B43067"/>
    <w:rPr>
      <w:b w:val="0"/>
    </w:rPr>
  </w:style>
  <w:style w:type="paragraph" w:customStyle="1" w:styleId="SFENTableHeader">
    <w:name w:val="SF_EN_Table Header"/>
    <w:basedOn w:val="SFENTableText"/>
    <w:qFormat/>
    <w:rsid w:val="00B43067"/>
    <w:rPr>
      <w:b/>
    </w:rPr>
  </w:style>
  <w:style w:type="character" w:customStyle="1" w:styleId="SFENTableTextChar">
    <w:name w:val="SF_EN_Table Text Char"/>
    <w:link w:val="SFENTableText"/>
    <w:qFormat/>
    <w:rsid w:val="00B43067"/>
    <w:rPr>
      <w:rFonts w:ascii="Open Sans" w:eastAsia="Linux" w:hAnsi="Open Sans"/>
      <w:kern w:val="2"/>
      <w:sz w:val="18"/>
      <w:szCs w:val="18"/>
    </w:rPr>
  </w:style>
  <w:style w:type="character" w:customStyle="1" w:styleId="SFCoverSubtitleChar">
    <w:name w:val="SF_Cover Subtitle Char"/>
    <w:link w:val="SFCoverSubtitle"/>
    <w:qFormat/>
    <w:rsid w:val="00511413"/>
    <w:rPr>
      <w:rFonts w:ascii="Open Sans" w:eastAsia="Arial Unicode MS" w:hAnsi="Open Sans" w:cs="Open Sans"/>
      <w:b/>
      <w:color w:val="0070C0"/>
      <w:kern w:val="2"/>
      <w:sz w:val="44"/>
      <w:szCs w:val="24"/>
    </w:rPr>
  </w:style>
  <w:style w:type="paragraph" w:customStyle="1" w:styleId="SANGFOR-">
    <w:name w:val="SANGFOR-封面标题"/>
    <w:basedOn w:val="Normal"/>
    <w:rsid w:val="00B43067"/>
    <w:pPr>
      <w:jc w:val="left"/>
    </w:pPr>
    <w:rPr>
      <w:b/>
      <w:sz w:val="52"/>
    </w:rPr>
  </w:style>
  <w:style w:type="paragraph" w:customStyle="1" w:styleId="SANGFOR-0">
    <w:name w:val="SANGFOR-封面次标题"/>
    <w:basedOn w:val="Normal"/>
    <w:link w:val="SANGFOR-1"/>
    <w:rsid w:val="00B43067"/>
    <w:pPr>
      <w:jc w:val="center"/>
    </w:pPr>
    <w:rPr>
      <w:rFonts w:ascii="微软雅黑" w:hAnsi="微软雅黑" w:cs="微软雅黑"/>
      <w:b/>
      <w:bCs/>
      <w:sz w:val="30"/>
      <w:szCs w:val="30"/>
    </w:rPr>
  </w:style>
  <w:style w:type="paragraph" w:customStyle="1" w:styleId="a">
    <w:name w:val="文档版本"/>
    <w:basedOn w:val="SANGFOR-0"/>
    <w:rsid w:val="00B43067"/>
    <w:pPr>
      <w:jc w:val="left"/>
    </w:pPr>
    <w:rPr>
      <w:rFonts w:ascii="黑体" w:eastAsia="黑体" w:hAnsi="黑体" w:cs="Times New Roman"/>
    </w:rPr>
  </w:style>
  <w:style w:type="character" w:customStyle="1" w:styleId="a0">
    <w:name w:val="发布日期 字符"/>
    <w:basedOn w:val="SANGFOR-1"/>
    <w:link w:val="a1"/>
    <w:qFormat/>
    <w:rsid w:val="00B43067"/>
    <w:rPr>
      <w:rFonts w:ascii="黑体" w:eastAsia="黑体" w:hAnsi="黑体" w:cs="微软雅黑"/>
      <w:b/>
      <w:bCs/>
      <w:kern w:val="2"/>
      <w:sz w:val="30"/>
      <w:szCs w:val="30"/>
    </w:rPr>
  </w:style>
  <w:style w:type="character" w:customStyle="1" w:styleId="SANGFOR-1">
    <w:name w:val="SANGFOR-封面次标题 字符"/>
    <w:basedOn w:val="DefaultParagraphFont"/>
    <w:link w:val="SANGFOR-0"/>
    <w:qFormat/>
    <w:rsid w:val="00B43067"/>
    <w:rPr>
      <w:rFonts w:ascii="微软雅黑" w:hAnsi="微软雅黑" w:cs="微软雅黑"/>
      <w:b/>
      <w:bCs/>
      <w:kern w:val="2"/>
      <w:sz w:val="30"/>
      <w:szCs w:val="30"/>
    </w:rPr>
  </w:style>
  <w:style w:type="paragraph" w:customStyle="1" w:styleId="a1">
    <w:name w:val="发布日期"/>
    <w:link w:val="a0"/>
    <w:rsid w:val="00B43067"/>
    <w:rPr>
      <w:rFonts w:ascii="黑体" w:eastAsia="黑体" w:hAnsi="黑体" w:cs="微软雅黑"/>
      <w:b/>
      <w:bCs/>
      <w:kern w:val="2"/>
      <w:sz w:val="30"/>
      <w:szCs w:val="30"/>
    </w:rPr>
  </w:style>
  <w:style w:type="paragraph" w:customStyle="1" w:styleId="SANGFOR">
    <w:name w:val="SANGFOR步骤"/>
    <w:basedOn w:val="SANGFOR0"/>
    <w:rsid w:val="00B43067"/>
    <w:pPr>
      <w:numPr>
        <w:numId w:val="12"/>
      </w:numPr>
      <w:adjustRightInd/>
    </w:pPr>
    <w:rPr>
      <w:rFonts w:ascii="Arial" w:hAnsi="Arial"/>
      <w:b w:val="0"/>
    </w:rPr>
  </w:style>
  <w:style w:type="paragraph" w:customStyle="1" w:styleId="SANGFOR0">
    <w:name w:val="步骤样式（SANGFOR）"/>
    <w:basedOn w:val="Normal"/>
    <w:next w:val="Normal"/>
    <w:rsid w:val="00B43067"/>
    <w:pPr>
      <w:numPr>
        <w:numId w:val="13"/>
      </w:numPr>
      <w:autoSpaceDE w:val="0"/>
      <w:autoSpaceDN w:val="0"/>
      <w:adjustRightInd w:val="0"/>
      <w:spacing w:before="80" w:after="80" w:line="300" w:lineRule="auto"/>
      <w:ind w:firstLine="0"/>
    </w:pPr>
    <w:rPr>
      <w:rFonts w:ascii="宋体" w:eastAsia="宋体" w:hAnsi="宋体"/>
      <w:b/>
      <w:szCs w:val="21"/>
    </w:rPr>
  </w:style>
  <w:style w:type="paragraph" w:styleId="Footer">
    <w:name w:val="footer"/>
    <w:basedOn w:val="Normal"/>
    <w:link w:val="FooterChar"/>
    <w:unhideWhenUsed/>
    <w:rsid w:val="00797784"/>
    <w:pPr>
      <w:tabs>
        <w:tab w:val="center" w:pos="4680"/>
        <w:tab w:val="right" w:pos="9360"/>
      </w:tabs>
    </w:pPr>
    <w:rPr>
      <w:rFonts w:ascii="Open Sans" w:eastAsia="Open Sans" w:hAnsi="Open Sans"/>
      <w:sz w:val="18"/>
    </w:rPr>
  </w:style>
  <w:style w:type="character" w:customStyle="1" w:styleId="FooterChar">
    <w:name w:val="Footer Char"/>
    <w:basedOn w:val="DefaultParagraphFont"/>
    <w:link w:val="Footer"/>
    <w:qFormat/>
    <w:rsid w:val="00797784"/>
    <w:rPr>
      <w:rFonts w:ascii="Open Sans" w:eastAsia="Open Sans" w:hAnsi="Open Sans"/>
      <w:kern w:val="2"/>
      <w:sz w:val="18"/>
      <w:szCs w:val="24"/>
    </w:rPr>
  </w:style>
  <w:style w:type="paragraph" w:styleId="Header">
    <w:name w:val="header"/>
    <w:basedOn w:val="Normal"/>
    <w:link w:val="HeaderChar"/>
    <w:uiPriority w:val="99"/>
    <w:unhideWhenUsed/>
    <w:rsid w:val="00797784"/>
    <w:pPr>
      <w:tabs>
        <w:tab w:val="center" w:pos="4680"/>
        <w:tab w:val="right" w:pos="9360"/>
      </w:tabs>
    </w:pPr>
  </w:style>
  <w:style w:type="character" w:customStyle="1" w:styleId="HeaderChar">
    <w:name w:val="Header Char"/>
    <w:basedOn w:val="DefaultParagraphFont"/>
    <w:link w:val="Header"/>
    <w:uiPriority w:val="99"/>
    <w:rsid w:val="00797784"/>
    <w:rPr>
      <w:kern w:val="2"/>
      <w:sz w:val="21"/>
      <w:szCs w:val="24"/>
    </w:rPr>
  </w:style>
  <w:style w:type="paragraph" w:styleId="TOC1">
    <w:name w:val="toc 1"/>
    <w:basedOn w:val="Normal"/>
    <w:next w:val="Normal"/>
    <w:uiPriority w:val="39"/>
    <w:rsid w:val="00B30352"/>
    <w:pPr>
      <w:spacing w:before="40" w:after="40" w:line="240" w:lineRule="auto"/>
    </w:pPr>
    <w:rPr>
      <w:rFonts w:ascii="Open Sans" w:hAnsi="Open Sans"/>
    </w:rPr>
  </w:style>
  <w:style w:type="paragraph" w:styleId="TOC2">
    <w:name w:val="toc 2"/>
    <w:basedOn w:val="Normal"/>
    <w:next w:val="Normal"/>
    <w:uiPriority w:val="39"/>
    <w:rsid w:val="00B30352"/>
    <w:pPr>
      <w:spacing w:before="40" w:after="40" w:line="240" w:lineRule="auto"/>
      <w:ind w:leftChars="200" w:left="200"/>
    </w:pPr>
    <w:rPr>
      <w:rFonts w:ascii="Open Sans" w:hAnsi="Open Sans"/>
    </w:rPr>
  </w:style>
  <w:style w:type="character" w:styleId="Hyperlink">
    <w:name w:val="Hyperlink"/>
    <w:basedOn w:val="DefaultParagraphFont"/>
    <w:uiPriority w:val="99"/>
    <w:qFormat/>
    <w:rsid w:val="00797784"/>
    <w:rPr>
      <w:color w:val="0000FF"/>
      <w:u w:val="single"/>
    </w:rPr>
  </w:style>
  <w:style w:type="paragraph" w:customStyle="1" w:styleId="SANGFOR1">
    <w:name w:val="正文（SANGFOR）"/>
    <w:basedOn w:val="Normal"/>
    <w:link w:val="SANGFOR2"/>
    <w:rsid w:val="00797784"/>
    <w:pPr>
      <w:autoSpaceDE w:val="0"/>
      <w:autoSpaceDN w:val="0"/>
      <w:adjustRightInd w:val="0"/>
      <w:spacing w:before="80" w:after="80" w:line="300" w:lineRule="auto"/>
      <w:ind w:left="567"/>
    </w:pPr>
    <w:rPr>
      <w:rFonts w:ascii="Arial" w:eastAsia="宋体" w:hAnsi="Arial"/>
      <w:szCs w:val="21"/>
    </w:rPr>
  </w:style>
  <w:style w:type="paragraph" w:customStyle="1" w:styleId="BodyA">
    <w:name w:val="Body A"/>
    <w:rsid w:val="00797784"/>
    <w:pPr>
      <w:widowControl w:val="0"/>
      <w:jc w:val="both"/>
    </w:pPr>
    <w:rPr>
      <w:rFonts w:ascii="Source Han Sans CN" w:eastAsia="Arial Unicode MS" w:hAnsi="Source Han Sans CN" w:cs="Arial Unicode MS"/>
      <w:color w:val="000000"/>
      <w:kern w:val="2"/>
      <w:sz w:val="24"/>
      <w:szCs w:val="24"/>
      <w:u w:color="000000"/>
    </w:rPr>
  </w:style>
  <w:style w:type="character" w:customStyle="1" w:styleId="Styleoutlinelevel1">
    <w:name w:val="Style outline level 1 字符"/>
    <w:link w:val="SFENHeading1"/>
    <w:qFormat/>
    <w:rsid w:val="00797784"/>
    <w:rPr>
      <w:rFonts w:ascii="Open Sans" w:eastAsia="Linux Libertine" w:hAnsi="Open Sans" w:cs="Linux Libertine"/>
      <w:b/>
      <w:color w:val="0070C0"/>
      <w:kern w:val="2"/>
      <w:sz w:val="44"/>
      <w:szCs w:val="44"/>
      <w:u w:color="30ACEC"/>
      <w:lang w:eastAsia="zh-TW"/>
    </w:rPr>
  </w:style>
  <w:style w:type="character" w:customStyle="1" w:styleId="Styleoutlinelevel2">
    <w:name w:val="Style outline level 2 字符"/>
    <w:link w:val="SFENHeading2"/>
    <w:qFormat/>
    <w:rsid w:val="00797784"/>
    <w:rPr>
      <w:rFonts w:ascii="Open Sans" w:eastAsia="Linux Libertine" w:hAnsi="Open Sans" w:cs="Linux Libertine"/>
      <w:b/>
      <w:color w:val="0070C0"/>
      <w:kern w:val="2"/>
      <w:sz w:val="36"/>
      <w:szCs w:val="36"/>
      <w:u w:color="30ACEC"/>
      <w:lang w:eastAsia="zh-TW"/>
    </w:rPr>
  </w:style>
  <w:style w:type="character" w:customStyle="1" w:styleId="Styleoutlinelevelbodytext">
    <w:name w:val="Style outline level body text 字符"/>
    <w:link w:val="SFENBodyText"/>
    <w:qFormat/>
    <w:rsid w:val="00797784"/>
    <w:rPr>
      <w:rFonts w:ascii="Open Sans" w:eastAsia="宋体" w:hAnsi="Open Sans" w:cs="Linux Libertine"/>
      <w:kern w:val="2"/>
      <w:sz w:val="21"/>
      <w:szCs w:val="21"/>
    </w:rPr>
  </w:style>
  <w:style w:type="paragraph" w:customStyle="1" w:styleId="SANGFOR-2">
    <w:name w:val="SANGFOR-前言标题"/>
    <w:basedOn w:val="Normal"/>
    <w:link w:val="SANGFOR-3"/>
    <w:rsid w:val="00797784"/>
    <w:pPr>
      <w:widowControl/>
      <w:spacing w:line="360" w:lineRule="auto"/>
      <w:jc w:val="left"/>
    </w:pPr>
    <w:rPr>
      <w:rFonts w:ascii="黑体" w:eastAsia="黑体" w:hAnsi="黑体" w:cs="Times New Roman"/>
      <w:b/>
      <w:kern w:val="0"/>
      <w:sz w:val="28"/>
      <w:szCs w:val="28"/>
    </w:rPr>
  </w:style>
  <w:style w:type="character" w:customStyle="1" w:styleId="SANGFOR-3">
    <w:name w:val="SANGFOR-前言标题 字符"/>
    <w:basedOn w:val="DefaultParagraphFont"/>
    <w:link w:val="SANGFOR-2"/>
    <w:qFormat/>
    <w:rsid w:val="00797784"/>
    <w:rPr>
      <w:rFonts w:ascii="黑体" w:eastAsia="黑体" w:hAnsi="黑体" w:cs="Times New Roman"/>
      <w:b/>
      <w:sz w:val="28"/>
      <w:szCs w:val="28"/>
    </w:rPr>
  </w:style>
  <w:style w:type="paragraph" w:styleId="TOC3">
    <w:name w:val="toc 3"/>
    <w:basedOn w:val="Normal"/>
    <w:next w:val="Normal"/>
    <w:autoRedefine/>
    <w:uiPriority w:val="39"/>
    <w:unhideWhenUsed/>
    <w:rsid w:val="00A35A92"/>
    <w:pPr>
      <w:spacing w:before="40" w:after="40" w:line="240" w:lineRule="auto"/>
      <w:ind w:leftChars="400" w:left="400"/>
    </w:pPr>
    <w:rPr>
      <w:rFonts w:ascii="Open Sans" w:hAnsi="Open Sans"/>
    </w:rPr>
  </w:style>
  <w:style w:type="paragraph" w:styleId="TOC4">
    <w:name w:val="toc 4"/>
    <w:basedOn w:val="Normal"/>
    <w:next w:val="Normal"/>
    <w:autoRedefine/>
    <w:uiPriority w:val="39"/>
    <w:unhideWhenUsed/>
    <w:rsid w:val="00A35A92"/>
    <w:pPr>
      <w:spacing w:before="40" w:after="40" w:line="240" w:lineRule="auto"/>
      <w:ind w:leftChars="600" w:left="600"/>
    </w:pPr>
    <w:rPr>
      <w:rFonts w:ascii="Open Sans" w:hAnsi="Open Sans"/>
    </w:rPr>
  </w:style>
  <w:style w:type="paragraph" w:styleId="TOC5">
    <w:name w:val="toc 5"/>
    <w:basedOn w:val="Normal"/>
    <w:next w:val="Normal"/>
    <w:autoRedefine/>
    <w:uiPriority w:val="39"/>
    <w:unhideWhenUsed/>
    <w:rsid w:val="00A35A92"/>
    <w:pPr>
      <w:spacing w:before="40" w:after="40" w:line="240" w:lineRule="auto"/>
      <w:ind w:leftChars="800" w:left="800"/>
    </w:pPr>
    <w:rPr>
      <w:rFonts w:ascii="Open Sans" w:hAnsi="Open Sans"/>
    </w:rPr>
  </w:style>
  <w:style w:type="paragraph" w:styleId="TOC6">
    <w:name w:val="toc 6"/>
    <w:basedOn w:val="Normal"/>
    <w:next w:val="Normal"/>
    <w:autoRedefine/>
    <w:uiPriority w:val="39"/>
    <w:semiHidden/>
    <w:unhideWhenUsed/>
    <w:rsid w:val="00B30352"/>
    <w:pPr>
      <w:spacing w:before="40" w:after="40" w:line="240" w:lineRule="auto"/>
      <w:ind w:left="1051"/>
    </w:pPr>
  </w:style>
  <w:style w:type="paragraph" w:customStyle="1" w:styleId="Style3">
    <w:name w:val="Style3"/>
    <w:basedOn w:val="SFENListBullets"/>
    <w:rsid w:val="00B9038B"/>
    <w:pPr>
      <w:numPr>
        <w:numId w:val="14"/>
      </w:numPr>
      <w:tabs>
        <w:tab w:val="clear" w:pos="0"/>
        <w:tab w:val="clear" w:pos="420"/>
        <w:tab w:val="clear" w:pos="567"/>
        <w:tab w:val="clear" w:pos="986"/>
        <w:tab w:val="clear" w:pos="1134"/>
        <w:tab w:val="clear" w:pos="1138"/>
        <w:tab w:val="clear" w:pos="1701"/>
        <w:tab w:val="left" w:pos="838"/>
      </w:tabs>
      <w:spacing w:before="0" w:after="160"/>
    </w:pPr>
  </w:style>
  <w:style w:type="character" w:customStyle="1" w:styleId="SANGFOR2">
    <w:name w:val="正文（SANGFOR） 字符"/>
    <w:basedOn w:val="DefaultParagraphFont"/>
    <w:link w:val="SANGFOR1"/>
    <w:qFormat/>
    <w:rsid w:val="00B9038B"/>
    <w:rPr>
      <w:rFonts w:ascii="Arial" w:eastAsia="宋体" w:hAnsi="Arial"/>
      <w:kern w:val="2"/>
      <w:sz w:val="21"/>
      <w:szCs w:val="21"/>
    </w:rPr>
  </w:style>
  <w:style w:type="paragraph" w:customStyle="1" w:styleId="SFENTable">
    <w:name w:val="SF_EN_Table"/>
    <w:basedOn w:val="Normal"/>
    <w:qFormat/>
    <w:rsid w:val="00B9038B"/>
    <w:pPr>
      <w:autoSpaceDE w:val="0"/>
      <w:autoSpaceDN w:val="0"/>
      <w:adjustRightInd w:val="0"/>
      <w:spacing w:before="40" w:after="80" w:line="300" w:lineRule="auto"/>
      <w:jc w:val="left"/>
    </w:pPr>
    <w:rPr>
      <w:rFonts w:ascii="Open Sans" w:eastAsia="Linux" w:hAnsi="Open Sans"/>
      <w:sz w:val="18"/>
      <w:szCs w:val="18"/>
    </w:rPr>
  </w:style>
  <w:style w:type="paragraph" w:styleId="BodyText">
    <w:name w:val="Body Text"/>
    <w:basedOn w:val="Normal"/>
    <w:link w:val="BodyTextChar"/>
    <w:uiPriority w:val="99"/>
    <w:unhideWhenUsed/>
    <w:rsid w:val="00B9038B"/>
    <w:pPr>
      <w:spacing w:after="120"/>
    </w:pPr>
  </w:style>
  <w:style w:type="character" w:customStyle="1" w:styleId="BodyTextChar">
    <w:name w:val="Body Text Char"/>
    <w:basedOn w:val="DefaultParagraphFont"/>
    <w:link w:val="BodyText"/>
    <w:uiPriority w:val="99"/>
    <w:rsid w:val="00B9038B"/>
    <w:rPr>
      <w:kern w:val="2"/>
      <w:sz w:val="21"/>
      <w:szCs w:val="24"/>
    </w:rPr>
  </w:style>
  <w:style w:type="paragraph" w:customStyle="1" w:styleId="SFENHeading6">
    <w:name w:val="SF_EN_Heading 6"/>
    <w:basedOn w:val="SFENHeading5"/>
    <w:link w:val="SFENHeading6Char"/>
    <w:qFormat/>
    <w:rsid w:val="00980D29"/>
    <w:pPr>
      <w:numPr>
        <w:ilvl w:val="5"/>
      </w:numPr>
      <w:outlineLvl w:val="5"/>
    </w:pPr>
  </w:style>
  <w:style w:type="paragraph" w:customStyle="1" w:styleId="SFENHeading7">
    <w:name w:val="SF_EN_Heading 7"/>
    <w:basedOn w:val="SFENHeading6"/>
    <w:link w:val="SFENHeading7Char"/>
    <w:qFormat/>
    <w:rsid w:val="00980D29"/>
    <w:pPr>
      <w:numPr>
        <w:ilvl w:val="6"/>
      </w:numPr>
    </w:pPr>
  </w:style>
  <w:style w:type="character" w:customStyle="1" w:styleId="SFENHeading5Char">
    <w:name w:val="SF_EN_Heading 5 Char"/>
    <w:basedOn w:val="DefaultParagraphFont"/>
    <w:link w:val="SFENHeading5"/>
    <w:rsid w:val="00980D29"/>
    <w:rPr>
      <w:rFonts w:ascii="Open Sans" w:eastAsia="Linux Libertine" w:hAnsi="Open Sans" w:cs="Linux Libertine"/>
      <w:color w:val="0070C0"/>
      <w:kern w:val="2"/>
      <w:sz w:val="24"/>
      <w:szCs w:val="28"/>
      <w:u w:color="30ACEC"/>
    </w:rPr>
  </w:style>
  <w:style w:type="character" w:customStyle="1" w:styleId="SFENHeading6Char">
    <w:name w:val="SF_EN_Heading 6 Char"/>
    <w:basedOn w:val="SFENHeading5Char"/>
    <w:link w:val="SFENHeading6"/>
    <w:rsid w:val="00980D29"/>
    <w:rPr>
      <w:rFonts w:ascii="Open Sans" w:eastAsia="Linux Libertine" w:hAnsi="Open Sans" w:cs="Linux Libertine"/>
      <w:color w:val="0070C0"/>
      <w:kern w:val="2"/>
      <w:sz w:val="24"/>
      <w:szCs w:val="28"/>
      <w:u w:color="30ACEC"/>
    </w:rPr>
  </w:style>
  <w:style w:type="character" w:customStyle="1" w:styleId="SFENHeading7Char">
    <w:name w:val="SF_EN_Heading 7 Char"/>
    <w:basedOn w:val="SFENHeading6Char"/>
    <w:link w:val="SFENHeading7"/>
    <w:rsid w:val="00980D29"/>
    <w:rPr>
      <w:rFonts w:ascii="Open Sans" w:eastAsia="Linux Libertine" w:hAnsi="Open Sans" w:cs="Linux Libertine"/>
      <w:color w:val="0070C0"/>
      <w:kern w:val="2"/>
      <w:sz w:val="24"/>
      <w:szCs w:val="28"/>
      <w:u w:color="30ACEC"/>
    </w:rPr>
  </w:style>
  <w:style w:type="paragraph" w:customStyle="1" w:styleId="p1">
    <w:name w:val="p1"/>
    <w:basedOn w:val="Normal"/>
    <w:rsid w:val="00EB7F07"/>
    <w:pPr>
      <w:widowControl/>
      <w:spacing w:after="0" w:line="240" w:lineRule="auto"/>
      <w:jc w:val="left"/>
    </w:pPr>
    <w:rPr>
      <w:rFonts w:ascii=".AppleSystemUIFont" w:eastAsia="宋体" w:hAnsi=".AppleSystemUIFont" w:cs="宋体"/>
      <w:color w:val="0E0E0E"/>
      <w:kern w:val="0"/>
      <w:szCs w:val="21"/>
    </w:rPr>
  </w:style>
  <w:style w:type="paragraph" w:customStyle="1" w:styleId="p2">
    <w:name w:val="p2"/>
    <w:basedOn w:val="Normal"/>
    <w:rsid w:val="00EB7F07"/>
    <w:pPr>
      <w:widowControl/>
      <w:spacing w:after="0" w:line="240" w:lineRule="auto"/>
      <w:jc w:val="left"/>
    </w:pPr>
    <w:rPr>
      <w:rFonts w:ascii=".AppleSystemUIFont" w:eastAsia="宋体" w:hAnsi=".AppleSystemUIFont" w:cs="宋体"/>
      <w:color w:val="0E0E0E"/>
      <w:kern w:val="0"/>
      <w:szCs w:val="21"/>
    </w:rPr>
  </w:style>
  <w:style w:type="character" w:customStyle="1" w:styleId="s1">
    <w:name w:val="s1"/>
    <w:basedOn w:val="DefaultParagraphFont"/>
    <w:rsid w:val="00EB7F07"/>
    <w:rPr>
      <w:rFonts w:ascii=".AppleSystemUIFontMonospaced" w:hAnsi=".AppleSystemUIFontMonospaced" w:hint="default"/>
      <w:sz w:val="21"/>
      <w:szCs w:val="21"/>
    </w:rPr>
  </w:style>
  <w:style w:type="character" w:styleId="UnresolvedMention">
    <w:name w:val="Unresolved Mention"/>
    <w:basedOn w:val="DefaultParagraphFont"/>
    <w:uiPriority w:val="99"/>
    <w:semiHidden/>
    <w:unhideWhenUsed/>
    <w:rsid w:val="002B0A8D"/>
    <w:rPr>
      <w:color w:val="605E5C"/>
      <w:shd w:val="clear" w:color="auto" w:fill="E1DFDD"/>
    </w:rPr>
  </w:style>
  <w:style w:type="character" w:styleId="FollowedHyperlink">
    <w:name w:val="FollowedHyperlink"/>
    <w:basedOn w:val="DefaultParagraphFont"/>
    <w:uiPriority w:val="99"/>
    <w:semiHidden/>
    <w:unhideWhenUsed/>
    <w:rsid w:val="003E51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0867">
      <w:bodyDiv w:val="1"/>
      <w:marLeft w:val="0"/>
      <w:marRight w:val="0"/>
      <w:marTop w:val="0"/>
      <w:marBottom w:val="0"/>
      <w:divBdr>
        <w:top w:val="none" w:sz="0" w:space="0" w:color="auto"/>
        <w:left w:val="none" w:sz="0" w:space="0" w:color="auto"/>
        <w:bottom w:val="none" w:sz="0" w:space="0" w:color="auto"/>
        <w:right w:val="none" w:sz="0" w:space="0" w:color="auto"/>
      </w:divBdr>
    </w:div>
    <w:div w:id="57169875">
      <w:bodyDiv w:val="1"/>
      <w:marLeft w:val="0"/>
      <w:marRight w:val="0"/>
      <w:marTop w:val="0"/>
      <w:marBottom w:val="0"/>
      <w:divBdr>
        <w:top w:val="none" w:sz="0" w:space="0" w:color="auto"/>
        <w:left w:val="none" w:sz="0" w:space="0" w:color="auto"/>
        <w:bottom w:val="none" w:sz="0" w:space="0" w:color="auto"/>
        <w:right w:val="none" w:sz="0" w:space="0" w:color="auto"/>
      </w:divBdr>
    </w:div>
    <w:div w:id="97338953">
      <w:bodyDiv w:val="1"/>
      <w:marLeft w:val="0"/>
      <w:marRight w:val="0"/>
      <w:marTop w:val="0"/>
      <w:marBottom w:val="0"/>
      <w:divBdr>
        <w:top w:val="none" w:sz="0" w:space="0" w:color="auto"/>
        <w:left w:val="none" w:sz="0" w:space="0" w:color="auto"/>
        <w:bottom w:val="none" w:sz="0" w:space="0" w:color="auto"/>
        <w:right w:val="none" w:sz="0" w:space="0" w:color="auto"/>
      </w:divBdr>
    </w:div>
    <w:div w:id="123698096">
      <w:bodyDiv w:val="1"/>
      <w:marLeft w:val="0"/>
      <w:marRight w:val="0"/>
      <w:marTop w:val="0"/>
      <w:marBottom w:val="0"/>
      <w:divBdr>
        <w:top w:val="none" w:sz="0" w:space="0" w:color="auto"/>
        <w:left w:val="none" w:sz="0" w:space="0" w:color="auto"/>
        <w:bottom w:val="none" w:sz="0" w:space="0" w:color="auto"/>
        <w:right w:val="none" w:sz="0" w:space="0" w:color="auto"/>
      </w:divBdr>
    </w:div>
    <w:div w:id="139033501">
      <w:bodyDiv w:val="1"/>
      <w:marLeft w:val="0"/>
      <w:marRight w:val="0"/>
      <w:marTop w:val="0"/>
      <w:marBottom w:val="0"/>
      <w:divBdr>
        <w:top w:val="none" w:sz="0" w:space="0" w:color="auto"/>
        <w:left w:val="none" w:sz="0" w:space="0" w:color="auto"/>
        <w:bottom w:val="none" w:sz="0" w:space="0" w:color="auto"/>
        <w:right w:val="none" w:sz="0" w:space="0" w:color="auto"/>
      </w:divBdr>
    </w:div>
    <w:div w:id="176162393">
      <w:bodyDiv w:val="1"/>
      <w:marLeft w:val="0"/>
      <w:marRight w:val="0"/>
      <w:marTop w:val="0"/>
      <w:marBottom w:val="0"/>
      <w:divBdr>
        <w:top w:val="none" w:sz="0" w:space="0" w:color="auto"/>
        <w:left w:val="none" w:sz="0" w:space="0" w:color="auto"/>
        <w:bottom w:val="none" w:sz="0" w:space="0" w:color="auto"/>
        <w:right w:val="none" w:sz="0" w:space="0" w:color="auto"/>
      </w:divBdr>
    </w:div>
    <w:div w:id="216359058">
      <w:bodyDiv w:val="1"/>
      <w:marLeft w:val="0"/>
      <w:marRight w:val="0"/>
      <w:marTop w:val="0"/>
      <w:marBottom w:val="0"/>
      <w:divBdr>
        <w:top w:val="none" w:sz="0" w:space="0" w:color="auto"/>
        <w:left w:val="none" w:sz="0" w:space="0" w:color="auto"/>
        <w:bottom w:val="none" w:sz="0" w:space="0" w:color="auto"/>
        <w:right w:val="none" w:sz="0" w:space="0" w:color="auto"/>
      </w:divBdr>
    </w:div>
    <w:div w:id="233858075">
      <w:bodyDiv w:val="1"/>
      <w:marLeft w:val="0"/>
      <w:marRight w:val="0"/>
      <w:marTop w:val="0"/>
      <w:marBottom w:val="0"/>
      <w:divBdr>
        <w:top w:val="none" w:sz="0" w:space="0" w:color="auto"/>
        <w:left w:val="none" w:sz="0" w:space="0" w:color="auto"/>
        <w:bottom w:val="none" w:sz="0" w:space="0" w:color="auto"/>
        <w:right w:val="none" w:sz="0" w:space="0" w:color="auto"/>
      </w:divBdr>
    </w:div>
    <w:div w:id="234360413">
      <w:bodyDiv w:val="1"/>
      <w:marLeft w:val="0"/>
      <w:marRight w:val="0"/>
      <w:marTop w:val="0"/>
      <w:marBottom w:val="0"/>
      <w:divBdr>
        <w:top w:val="none" w:sz="0" w:space="0" w:color="auto"/>
        <w:left w:val="none" w:sz="0" w:space="0" w:color="auto"/>
        <w:bottom w:val="none" w:sz="0" w:space="0" w:color="auto"/>
        <w:right w:val="none" w:sz="0" w:space="0" w:color="auto"/>
      </w:divBdr>
    </w:div>
    <w:div w:id="239366441">
      <w:bodyDiv w:val="1"/>
      <w:marLeft w:val="0"/>
      <w:marRight w:val="0"/>
      <w:marTop w:val="0"/>
      <w:marBottom w:val="0"/>
      <w:divBdr>
        <w:top w:val="none" w:sz="0" w:space="0" w:color="auto"/>
        <w:left w:val="none" w:sz="0" w:space="0" w:color="auto"/>
        <w:bottom w:val="none" w:sz="0" w:space="0" w:color="auto"/>
        <w:right w:val="none" w:sz="0" w:space="0" w:color="auto"/>
      </w:divBdr>
    </w:div>
    <w:div w:id="262110144">
      <w:bodyDiv w:val="1"/>
      <w:marLeft w:val="0"/>
      <w:marRight w:val="0"/>
      <w:marTop w:val="0"/>
      <w:marBottom w:val="0"/>
      <w:divBdr>
        <w:top w:val="none" w:sz="0" w:space="0" w:color="auto"/>
        <w:left w:val="none" w:sz="0" w:space="0" w:color="auto"/>
        <w:bottom w:val="none" w:sz="0" w:space="0" w:color="auto"/>
        <w:right w:val="none" w:sz="0" w:space="0" w:color="auto"/>
      </w:divBdr>
    </w:div>
    <w:div w:id="300428726">
      <w:bodyDiv w:val="1"/>
      <w:marLeft w:val="0"/>
      <w:marRight w:val="0"/>
      <w:marTop w:val="0"/>
      <w:marBottom w:val="0"/>
      <w:divBdr>
        <w:top w:val="none" w:sz="0" w:space="0" w:color="auto"/>
        <w:left w:val="none" w:sz="0" w:space="0" w:color="auto"/>
        <w:bottom w:val="none" w:sz="0" w:space="0" w:color="auto"/>
        <w:right w:val="none" w:sz="0" w:space="0" w:color="auto"/>
      </w:divBdr>
    </w:div>
    <w:div w:id="309407692">
      <w:bodyDiv w:val="1"/>
      <w:marLeft w:val="0"/>
      <w:marRight w:val="0"/>
      <w:marTop w:val="0"/>
      <w:marBottom w:val="0"/>
      <w:divBdr>
        <w:top w:val="none" w:sz="0" w:space="0" w:color="auto"/>
        <w:left w:val="none" w:sz="0" w:space="0" w:color="auto"/>
        <w:bottom w:val="none" w:sz="0" w:space="0" w:color="auto"/>
        <w:right w:val="none" w:sz="0" w:space="0" w:color="auto"/>
      </w:divBdr>
    </w:div>
    <w:div w:id="367218556">
      <w:bodyDiv w:val="1"/>
      <w:marLeft w:val="0"/>
      <w:marRight w:val="0"/>
      <w:marTop w:val="0"/>
      <w:marBottom w:val="0"/>
      <w:divBdr>
        <w:top w:val="none" w:sz="0" w:space="0" w:color="auto"/>
        <w:left w:val="none" w:sz="0" w:space="0" w:color="auto"/>
        <w:bottom w:val="none" w:sz="0" w:space="0" w:color="auto"/>
        <w:right w:val="none" w:sz="0" w:space="0" w:color="auto"/>
      </w:divBdr>
    </w:div>
    <w:div w:id="385833591">
      <w:bodyDiv w:val="1"/>
      <w:marLeft w:val="0"/>
      <w:marRight w:val="0"/>
      <w:marTop w:val="0"/>
      <w:marBottom w:val="0"/>
      <w:divBdr>
        <w:top w:val="none" w:sz="0" w:space="0" w:color="auto"/>
        <w:left w:val="none" w:sz="0" w:space="0" w:color="auto"/>
        <w:bottom w:val="none" w:sz="0" w:space="0" w:color="auto"/>
        <w:right w:val="none" w:sz="0" w:space="0" w:color="auto"/>
      </w:divBdr>
    </w:div>
    <w:div w:id="396392943">
      <w:bodyDiv w:val="1"/>
      <w:marLeft w:val="0"/>
      <w:marRight w:val="0"/>
      <w:marTop w:val="0"/>
      <w:marBottom w:val="0"/>
      <w:divBdr>
        <w:top w:val="none" w:sz="0" w:space="0" w:color="auto"/>
        <w:left w:val="none" w:sz="0" w:space="0" w:color="auto"/>
        <w:bottom w:val="none" w:sz="0" w:space="0" w:color="auto"/>
        <w:right w:val="none" w:sz="0" w:space="0" w:color="auto"/>
      </w:divBdr>
    </w:div>
    <w:div w:id="429550667">
      <w:bodyDiv w:val="1"/>
      <w:marLeft w:val="0"/>
      <w:marRight w:val="0"/>
      <w:marTop w:val="0"/>
      <w:marBottom w:val="0"/>
      <w:divBdr>
        <w:top w:val="none" w:sz="0" w:space="0" w:color="auto"/>
        <w:left w:val="none" w:sz="0" w:space="0" w:color="auto"/>
        <w:bottom w:val="none" w:sz="0" w:space="0" w:color="auto"/>
        <w:right w:val="none" w:sz="0" w:space="0" w:color="auto"/>
      </w:divBdr>
    </w:div>
    <w:div w:id="479227131">
      <w:bodyDiv w:val="1"/>
      <w:marLeft w:val="0"/>
      <w:marRight w:val="0"/>
      <w:marTop w:val="0"/>
      <w:marBottom w:val="0"/>
      <w:divBdr>
        <w:top w:val="none" w:sz="0" w:space="0" w:color="auto"/>
        <w:left w:val="none" w:sz="0" w:space="0" w:color="auto"/>
        <w:bottom w:val="none" w:sz="0" w:space="0" w:color="auto"/>
        <w:right w:val="none" w:sz="0" w:space="0" w:color="auto"/>
      </w:divBdr>
    </w:div>
    <w:div w:id="502667200">
      <w:bodyDiv w:val="1"/>
      <w:marLeft w:val="0"/>
      <w:marRight w:val="0"/>
      <w:marTop w:val="0"/>
      <w:marBottom w:val="0"/>
      <w:divBdr>
        <w:top w:val="none" w:sz="0" w:space="0" w:color="auto"/>
        <w:left w:val="none" w:sz="0" w:space="0" w:color="auto"/>
        <w:bottom w:val="none" w:sz="0" w:space="0" w:color="auto"/>
        <w:right w:val="none" w:sz="0" w:space="0" w:color="auto"/>
      </w:divBdr>
    </w:div>
    <w:div w:id="523444487">
      <w:bodyDiv w:val="1"/>
      <w:marLeft w:val="0"/>
      <w:marRight w:val="0"/>
      <w:marTop w:val="0"/>
      <w:marBottom w:val="0"/>
      <w:divBdr>
        <w:top w:val="none" w:sz="0" w:space="0" w:color="auto"/>
        <w:left w:val="none" w:sz="0" w:space="0" w:color="auto"/>
        <w:bottom w:val="none" w:sz="0" w:space="0" w:color="auto"/>
        <w:right w:val="none" w:sz="0" w:space="0" w:color="auto"/>
      </w:divBdr>
    </w:div>
    <w:div w:id="617225724">
      <w:bodyDiv w:val="1"/>
      <w:marLeft w:val="0"/>
      <w:marRight w:val="0"/>
      <w:marTop w:val="0"/>
      <w:marBottom w:val="0"/>
      <w:divBdr>
        <w:top w:val="none" w:sz="0" w:space="0" w:color="auto"/>
        <w:left w:val="none" w:sz="0" w:space="0" w:color="auto"/>
        <w:bottom w:val="none" w:sz="0" w:space="0" w:color="auto"/>
        <w:right w:val="none" w:sz="0" w:space="0" w:color="auto"/>
      </w:divBdr>
    </w:div>
    <w:div w:id="681247400">
      <w:bodyDiv w:val="1"/>
      <w:marLeft w:val="0"/>
      <w:marRight w:val="0"/>
      <w:marTop w:val="0"/>
      <w:marBottom w:val="0"/>
      <w:divBdr>
        <w:top w:val="none" w:sz="0" w:space="0" w:color="auto"/>
        <w:left w:val="none" w:sz="0" w:space="0" w:color="auto"/>
        <w:bottom w:val="none" w:sz="0" w:space="0" w:color="auto"/>
        <w:right w:val="none" w:sz="0" w:space="0" w:color="auto"/>
      </w:divBdr>
    </w:div>
    <w:div w:id="727843469">
      <w:bodyDiv w:val="1"/>
      <w:marLeft w:val="0"/>
      <w:marRight w:val="0"/>
      <w:marTop w:val="0"/>
      <w:marBottom w:val="0"/>
      <w:divBdr>
        <w:top w:val="none" w:sz="0" w:space="0" w:color="auto"/>
        <w:left w:val="none" w:sz="0" w:space="0" w:color="auto"/>
        <w:bottom w:val="none" w:sz="0" w:space="0" w:color="auto"/>
        <w:right w:val="none" w:sz="0" w:space="0" w:color="auto"/>
      </w:divBdr>
    </w:div>
    <w:div w:id="762996634">
      <w:bodyDiv w:val="1"/>
      <w:marLeft w:val="0"/>
      <w:marRight w:val="0"/>
      <w:marTop w:val="0"/>
      <w:marBottom w:val="0"/>
      <w:divBdr>
        <w:top w:val="none" w:sz="0" w:space="0" w:color="auto"/>
        <w:left w:val="none" w:sz="0" w:space="0" w:color="auto"/>
        <w:bottom w:val="none" w:sz="0" w:space="0" w:color="auto"/>
        <w:right w:val="none" w:sz="0" w:space="0" w:color="auto"/>
      </w:divBdr>
    </w:div>
    <w:div w:id="765343991">
      <w:bodyDiv w:val="1"/>
      <w:marLeft w:val="0"/>
      <w:marRight w:val="0"/>
      <w:marTop w:val="0"/>
      <w:marBottom w:val="0"/>
      <w:divBdr>
        <w:top w:val="none" w:sz="0" w:space="0" w:color="auto"/>
        <w:left w:val="none" w:sz="0" w:space="0" w:color="auto"/>
        <w:bottom w:val="none" w:sz="0" w:space="0" w:color="auto"/>
        <w:right w:val="none" w:sz="0" w:space="0" w:color="auto"/>
      </w:divBdr>
    </w:div>
    <w:div w:id="795180415">
      <w:bodyDiv w:val="1"/>
      <w:marLeft w:val="0"/>
      <w:marRight w:val="0"/>
      <w:marTop w:val="0"/>
      <w:marBottom w:val="0"/>
      <w:divBdr>
        <w:top w:val="none" w:sz="0" w:space="0" w:color="auto"/>
        <w:left w:val="none" w:sz="0" w:space="0" w:color="auto"/>
        <w:bottom w:val="none" w:sz="0" w:space="0" w:color="auto"/>
        <w:right w:val="none" w:sz="0" w:space="0" w:color="auto"/>
      </w:divBdr>
    </w:div>
    <w:div w:id="876087260">
      <w:bodyDiv w:val="1"/>
      <w:marLeft w:val="0"/>
      <w:marRight w:val="0"/>
      <w:marTop w:val="0"/>
      <w:marBottom w:val="0"/>
      <w:divBdr>
        <w:top w:val="none" w:sz="0" w:space="0" w:color="auto"/>
        <w:left w:val="none" w:sz="0" w:space="0" w:color="auto"/>
        <w:bottom w:val="none" w:sz="0" w:space="0" w:color="auto"/>
        <w:right w:val="none" w:sz="0" w:space="0" w:color="auto"/>
      </w:divBdr>
    </w:div>
    <w:div w:id="900869375">
      <w:bodyDiv w:val="1"/>
      <w:marLeft w:val="0"/>
      <w:marRight w:val="0"/>
      <w:marTop w:val="0"/>
      <w:marBottom w:val="0"/>
      <w:divBdr>
        <w:top w:val="none" w:sz="0" w:space="0" w:color="auto"/>
        <w:left w:val="none" w:sz="0" w:space="0" w:color="auto"/>
        <w:bottom w:val="none" w:sz="0" w:space="0" w:color="auto"/>
        <w:right w:val="none" w:sz="0" w:space="0" w:color="auto"/>
      </w:divBdr>
      <w:divsChild>
        <w:div w:id="251477291">
          <w:marLeft w:val="0"/>
          <w:marRight w:val="0"/>
          <w:marTop w:val="0"/>
          <w:marBottom w:val="0"/>
          <w:divBdr>
            <w:top w:val="none" w:sz="0" w:space="0" w:color="auto"/>
            <w:left w:val="none" w:sz="0" w:space="0" w:color="auto"/>
            <w:bottom w:val="none" w:sz="0" w:space="0" w:color="auto"/>
            <w:right w:val="none" w:sz="0" w:space="0" w:color="auto"/>
          </w:divBdr>
          <w:divsChild>
            <w:div w:id="1210266087">
              <w:marLeft w:val="0"/>
              <w:marRight w:val="0"/>
              <w:marTop w:val="0"/>
              <w:marBottom w:val="0"/>
              <w:divBdr>
                <w:top w:val="none" w:sz="0" w:space="0" w:color="auto"/>
                <w:left w:val="none" w:sz="0" w:space="0" w:color="auto"/>
                <w:bottom w:val="none" w:sz="0" w:space="0" w:color="auto"/>
                <w:right w:val="none" w:sz="0" w:space="0" w:color="auto"/>
              </w:divBdr>
              <w:divsChild>
                <w:div w:id="1589314796">
                  <w:marLeft w:val="0"/>
                  <w:marRight w:val="0"/>
                  <w:marTop w:val="0"/>
                  <w:marBottom w:val="0"/>
                  <w:divBdr>
                    <w:top w:val="none" w:sz="0" w:space="0" w:color="auto"/>
                    <w:left w:val="none" w:sz="0" w:space="0" w:color="auto"/>
                    <w:bottom w:val="none" w:sz="0" w:space="0" w:color="auto"/>
                    <w:right w:val="none" w:sz="0" w:space="0" w:color="auto"/>
                  </w:divBdr>
                  <w:divsChild>
                    <w:div w:id="17927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881132">
      <w:bodyDiv w:val="1"/>
      <w:marLeft w:val="0"/>
      <w:marRight w:val="0"/>
      <w:marTop w:val="0"/>
      <w:marBottom w:val="0"/>
      <w:divBdr>
        <w:top w:val="none" w:sz="0" w:space="0" w:color="auto"/>
        <w:left w:val="none" w:sz="0" w:space="0" w:color="auto"/>
        <w:bottom w:val="none" w:sz="0" w:space="0" w:color="auto"/>
        <w:right w:val="none" w:sz="0" w:space="0" w:color="auto"/>
      </w:divBdr>
    </w:div>
    <w:div w:id="954948245">
      <w:bodyDiv w:val="1"/>
      <w:marLeft w:val="0"/>
      <w:marRight w:val="0"/>
      <w:marTop w:val="0"/>
      <w:marBottom w:val="0"/>
      <w:divBdr>
        <w:top w:val="none" w:sz="0" w:space="0" w:color="auto"/>
        <w:left w:val="none" w:sz="0" w:space="0" w:color="auto"/>
        <w:bottom w:val="none" w:sz="0" w:space="0" w:color="auto"/>
        <w:right w:val="none" w:sz="0" w:space="0" w:color="auto"/>
      </w:divBdr>
    </w:div>
    <w:div w:id="959146782">
      <w:bodyDiv w:val="1"/>
      <w:marLeft w:val="0"/>
      <w:marRight w:val="0"/>
      <w:marTop w:val="0"/>
      <w:marBottom w:val="0"/>
      <w:divBdr>
        <w:top w:val="none" w:sz="0" w:space="0" w:color="auto"/>
        <w:left w:val="none" w:sz="0" w:space="0" w:color="auto"/>
        <w:bottom w:val="none" w:sz="0" w:space="0" w:color="auto"/>
        <w:right w:val="none" w:sz="0" w:space="0" w:color="auto"/>
      </w:divBdr>
    </w:div>
    <w:div w:id="996956259">
      <w:bodyDiv w:val="1"/>
      <w:marLeft w:val="0"/>
      <w:marRight w:val="0"/>
      <w:marTop w:val="0"/>
      <w:marBottom w:val="0"/>
      <w:divBdr>
        <w:top w:val="none" w:sz="0" w:space="0" w:color="auto"/>
        <w:left w:val="none" w:sz="0" w:space="0" w:color="auto"/>
        <w:bottom w:val="none" w:sz="0" w:space="0" w:color="auto"/>
        <w:right w:val="none" w:sz="0" w:space="0" w:color="auto"/>
      </w:divBdr>
    </w:div>
    <w:div w:id="1029834309">
      <w:bodyDiv w:val="1"/>
      <w:marLeft w:val="0"/>
      <w:marRight w:val="0"/>
      <w:marTop w:val="0"/>
      <w:marBottom w:val="0"/>
      <w:divBdr>
        <w:top w:val="none" w:sz="0" w:space="0" w:color="auto"/>
        <w:left w:val="none" w:sz="0" w:space="0" w:color="auto"/>
        <w:bottom w:val="none" w:sz="0" w:space="0" w:color="auto"/>
        <w:right w:val="none" w:sz="0" w:space="0" w:color="auto"/>
      </w:divBdr>
    </w:div>
    <w:div w:id="1046828742">
      <w:bodyDiv w:val="1"/>
      <w:marLeft w:val="0"/>
      <w:marRight w:val="0"/>
      <w:marTop w:val="0"/>
      <w:marBottom w:val="0"/>
      <w:divBdr>
        <w:top w:val="none" w:sz="0" w:space="0" w:color="auto"/>
        <w:left w:val="none" w:sz="0" w:space="0" w:color="auto"/>
        <w:bottom w:val="none" w:sz="0" w:space="0" w:color="auto"/>
        <w:right w:val="none" w:sz="0" w:space="0" w:color="auto"/>
      </w:divBdr>
    </w:div>
    <w:div w:id="1082676128">
      <w:bodyDiv w:val="1"/>
      <w:marLeft w:val="0"/>
      <w:marRight w:val="0"/>
      <w:marTop w:val="0"/>
      <w:marBottom w:val="0"/>
      <w:divBdr>
        <w:top w:val="none" w:sz="0" w:space="0" w:color="auto"/>
        <w:left w:val="none" w:sz="0" w:space="0" w:color="auto"/>
        <w:bottom w:val="none" w:sz="0" w:space="0" w:color="auto"/>
        <w:right w:val="none" w:sz="0" w:space="0" w:color="auto"/>
      </w:divBdr>
    </w:div>
    <w:div w:id="1136609744">
      <w:bodyDiv w:val="1"/>
      <w:marLeft w:val="0"/>
      <w:marRight w:val="0"/>
      <w:marTop w:val="0"/>
      <w:marBottom w:val="0"/>
      <w:divBdr>
        <w:top w:val="none" w:sz="0" w:space="0" w:color="auto"/>
        <w:left w:val="none" w:sz="0" w:space="0" w:color="auto"/>
        <w:bottom w:val="none" w:sz="0" w:space="0" w:color="auto"/>
        <w:right w:val="none" w:sz="0" w:space="0" w:color="auto"/>
      </w:divBdr>
    </w:div>
    <w:div w:id="1152211332">
      <w:bodyDiv w:val="1"/>
      <w:marLeft w:val="0"/>
      <w:marRight w:val="0"/>
      <w:marTop w:val="0"/>
      <w:marBottom w:val="0"/>
      <w:divBdr>
        <w:top w:val="none" w:sz="0" w:space="0" w:color="auto"/>
        <w:left w:val="none" w:sz="0" w:space="0" w:color="auto"/>
        <w:bottom w:val="none" w:sz="0" w:space="0" w:color="auto"/>
        <w:right w:val="none" w:sz="0" w:space="0" w:color="auto"/>
      </w:divBdr>
    </w:div>
    <w:div w:id="1176532710">
      <w:bodyDiv w:val="1"/>
      <w:marLeft w:val="0"/>
      <w:marRight w:val="0"/>
      <w:marTop w:val="0"/>
      <w:marBottom w:val="0"/>
      <w:divBdr>
        <w:top w:val="none" w:sz="0" w:space="0" w:color="auto"/>
        <w:left w:val="none" w:sz="0" w:space="0" w:color="auto"/>
        <w:bottom w:val="none" w:sz="0" w:space="0" w:color="auto"/>
        <w:right w:val="none" w:sz="0" w:space="0" w:color="auto"/>
      </w:divBdr>
    </w:div>
    <w:div w:id="1188178733">
      <w:bodyDiv w:val="1"/>
      <w:marLeft w:val="0"/>
      <w:marRight w:val="0"/>
      <w:marTop w:val="0"/>
      <w:marBottom w:val="0"/>
      <w:divBdr>
        <w:top w:val="none" w:sz="0" w:space="0" w:color="auto"/>
        <w:left w:val="none" w:sz="0" w:space="0" w:color="auto"/>
        <w:bottom w:val="none" w:sz="0" w:space="0" w:color="auto"/>
        <w:right w:val="none" w:sz="0" w:space="0" w:color="auto"/>
      </w:divBdr>
    </w:div>
    <w:div w:id="1223521902">
      <w:bodyDiv w:val="1"/>
      <w:marLeft w:val="0"/>
      <w:marRight w:val="0"/>
      <w:marTop w:val="0"/>
      <w:marBottom w:val="0"/>
      <w:divBdr>
        <w:top w:val="none" w:sz="0" w:space="0" w:color="auto"/>
        <w:left w:val="none" w:sz="0" w:space="0" w:color="auto"/>
        <w:bottom w:val="none" w:sz="0" w:space="0" w:color="auto"/>
        <w:right w:val="none" w:sz="0" w:space="0" w:color="auto"/>
      </w:divBdr>
    </w:div>
    <w:div w:id="1268198126">
      <w:bodyDiv w:val="1"/>
      <w:marLeft w:val="0"/>
      <w:marRight w:val="0"/>
      <w:marTop w:val="0"/>
      <w:marBottom w:val="0"/>
      <w:divBdr>
        <w:top w:val="none" w:sz="0" w:space="0" w:color="auto"/>
        <w:left w:val="none" w:sz="0" w:space="0" w:color="auto"/>
        <w:bottom w:val="none" w:sz="0" w:space="0" w:color="auto"/>
        <w:right w:val="none" w:sz="0" w:space="0" w:color="auto"/>
      </w:divBdr>
    </w:div>
    <w:div w:id="1290277693">
      <w:bodyDiv w:val="1"/>
      <w:marLeft w:val="0"/>
      <w:marRight w:val="0"/>
      <w:marTop w:val="0"/>
      <w:marBottom w:val="0"/>
      <w:divBdr>
        <w:top w:val="none" w:sz="0" w:space="0" w:color="auto"/>
        <w:left w:val="none" w:sz="0" w:space="0" w:color="auto"/>
        <w:bottom w:val="none" w:sz="0" w:space="0" w:color="auto"/>
        <w:right w:val="none" w:sz="0" w:space="0" w:color="auto"/>
      </w:divBdr>
    </w:div>
    <w:div w:id="1293629732">
      <w:bodyDiv w:val="1"/>
      <w:marLeft w:val="0"/>
      <w:marRight w:val="0"/>
      <w:marTop w:val="0"/>
      <w:marBottom w:val="0"/>
      <w:divBdr>
        <w:top w:val="none" w:sz="0" w:space="0" w:color="auto"/>
        <w:left w:val="none" w:sz="0" w:space="0" w:color="auto"/>
        <w:bottom w:val="none" w:sz="0" w:space="0" w:color="auto"/>
        <w:right w:val="none" w:sz="0" w:space="0" w:color="auto"/>
      </w:divBdr>
    </w:div>
    <w:div w:id="1294288042">
      <w:bodyDiv w:val="1"/>
      <w:marLeft w:val="0"/>
      <w:marRight w:val="0"/>
      <w:marTop w:val="0"/>
      <w:marBottom w:val="0"/>
      <w:divBdr>
        <w:top w:val="none" w:sz="0" w:space="0" w:color="auto"/>
        <w:left w:val="none" w:sz="0" w:space="0" w:color="auto"/>
        <w:bottom w:val="none" w:sz="0" w:space="0" w:color="auto"/>
        <w:right w:val="none" w:sz="0" w:space="0" w:color="auto"/>
      </w:divBdr>
    </w:div>
    <w:div w:id="1308903346">
      <w:bodyDiv w:val="1"/>
      <w:marLeft w:val="0"/>
      <w:marRight w:val="0"/>
      <w:marTop w:val="0"/>
      <w:marBottom w:val="0"/>
      <w:divBdr>
        <w:top w:val="none" w:sz="0" w:space="0" w:color="auto"/>
        <w:left w:val="none" w:sz="0" w:space="0" w:color="auto"/>
        <w:bottom w:val="none" w:sz="0" w:space="0" w:color="auto"/>
        <w:right w:val="none" w:sz="0" w:space="0" w:color="auto"/>
      </w:divBdr>
    </w:div>
    <w:div w:id="1343899397">
      <w:bodyDiv w:val="1"/>
      <w:marLeft w:val="0"/>
      <w:marRight w:val="0"/>
      <w:marTop w:val="0"/>
      <w:marBottom w:val="0"/>
      <w:divBdr>
        <w:top w:val="none" w:sz="0" w:space="0" w:color="auto"/>
        <w:left w:val="none" w:sz="0" w:space="0" w:color="auto"/>
        <w:bottom w:val="none" w:sz="0" w:space="0" w:color="auto"/>
        <w:right w:val="none" w:sz="0" w:space="0" w:color="auto"/>
      </w:divBdr>
    </w:div>
    <w:div w:id="1345277848">
      <w:bodyDiv w:val="1"/>
      <w:marLeft w:val="0"/>
      <w:marRight w:val="0"/>
      <w:marTop w:val="0"/>
      <w:marBottom w:val="0"/>
      <w:divBdr>
        <w:top w:val="none" w:sz="0" w:space="0" w:color="auto"/>
        <w:left w:val="none" w:sz="0" w:space="0" w:color="auto"/>
        <w:bottom w:val="none" w:sz="0" w:space="0" w:color="auto"/>
        <w:right w:val="none" w:sz="0" w:space="0" w:color="auto"/>
      </w:divBdr>
    </w:div>
    <w:div w:id="1361397503">
      <w:bodyDiv w:val="1"/>
      <w:marLeft w:val="0"/>
      <w:marRight w:val="0"/>
      <w:marTop w:val="0"/>
      <w:marBottom w:val="0"/>
      <w:divBdr>
        <w:top w:val="none" w:sz="0" w:space="0" w:color="auto"/>
        <w:left w:val="none" w:sz="0" w:space="0" w:color="auto"/>
        <w:bottom w:val="none" w:sz="0" w:space="0" w:color="auto"/>
        <w:right w:val="none" w:sz="0" w:space="0" w:color="auto"/>
      </w:divBdr>
    </w:div>
    <w:div w:id="1417362528">
      <w:bodyDiv w:val="1"/>
      <w:marLeft w:val="0"/>
      <w:marRight w:val="0"/>
      <w:marTop w:val="0"/>
      <w:marBottom w:val="0"/>
      <w:divBdr>
        <w:top w:val="none" w:sz="0" w:space="0" w:color="auto"/>
        <w:left w:val="none" w:sz="0" w:space="0" w:color="auto"/>
        <w:bottom w:val="none" w:sz="0" w:space="0" w:color="auto"/>
        <w:right w:val="none" w:sz="0" w:space="0" w:color="auto"/>
      </w:divBdr>
    </w:div>
    <w:div w:id="1488283921">
      <w:bodyDiv w:val="1"/>
      <w:marLeft w:val="0"/>
      <w:marRight w:val="0"/>
      <w:marTop w:val="0"/>
      <w:marBottom w:val="0"/>
      <w:divBdr>
        <w:top w:val="none" w:sz="0" w:space="0" w:color="auto"/>
        <w:left w:val="none" w:sz="0" w:space="0" w:color="auto"/>
        <w:bottom w:val="none" w:sz="0" w:space="0" w:color="auto"/>
        <w:right w:val="none" w:sz="0" w:space="0" w:color="auto"/>
      </w:divBdr>
    </w:div>
    <w:div w:id="1502503585">
      <w:bodyDiv w:val="1"/>
      <w:marLeft w:val="0"/>
      <w:marRight w:val="0"/>
      <w:marTop w:val="0"/>
      <w:marBottom w:val="0"/>
      <w:divBdr>
        <w:top w:val="none" w:sz="0" w:space="0" w:color="auto"/>
        <w:left w:val="none" w:sz="0" w:space="0" w:color="auto"/>
        <w:bottom w:val="none" w:sz="0" w:space="0" w:color="auto"/>
        <w:right w:val="none" w:sz="0" w:space="0" w:color="auto"/>
      </w:divBdr>
    </w:div>
    <w:div w:id="1607882269">
      <w:bodyDiv w:val="1"/>
      <w:marLeft w:val="0"/>
      <w:marRight w:val="0"/>
      <w:marTop w:val="0"/>
      <w:marBottom w:val="0"/>
      <w:divBdr>
        <w:top w:val="none" w:sz="0" w:space="0" w:color="auto"/>
        <w:left w:val="none" w:sz="0" w:space="0" w:color="auto"/>
        <w:bottom w:val="none" w:sz="0" w:space="0" w:color="auto"/>
        <w:right w:val="none" w:sz="0" w:space="0" w:color="auto"/>
      </w:divBdr>
    </w:div>
    <w:div w:id="1627658113">
      <w:bodyDiv w:val="1"/>
      <w:marLeft w:val="0"/>
      <w:marRight w:val="0"/>
      <w:marTop w:val="0"/>
      <w:marBottom w:val="0"/>
      <w:divBdr>
        <w:top w:val="none" w:sz="0" w:space="0" w:color="auto"/>
        <w:left w:val="none" w:sz="0" w:space="0" w:color="auto"/>
        <w:bottom w:val="none" w:sz="0" w:space="0" w:color="auto"/>
        <w:right w:val="none" w:sz="0" w:space="0" w:color="auto"/>
      </w:divBdr>
    </w:div>
    <w:div w:id="1635066257">
      <w:bodyDiv w:val="1"/>
      <w:marLeft w:val="0"/>
      <w:marRight w:val="0"/>
      <w:marTop w:val="0"/>
      <w:marBottom w:val="0"/>
      <w:divBdr>
        <w:top w:val="none" w:sz="0" w:space="0" w:color="auto"/>
        <w:left w:val="none" w:sz="0" w:space="0" w:color="auto"/>
        <w:bottom w:val="none" w:sz="0" w:space="0" w:color="auto"/>
        <w:right w:val="none" w:sz="0" w:space="0" w:color="auto"/>
      </w:divBdr>
    </w:div>
    <w:div w:id="1675104361">
      <w:bodyDiv w:val="1"/>
      <w:marLeft w:val="0"/>
      <w:marRight w:val="0"/>
      <w:marTop w:val="0"/>
      <w:marBottom w:val="0"/>
      <w:divBdr>
        <w:top w:val="none" w:sz="0" w:space="0" w:color="auto"/>
        <w:left w:val="none" w:sz="0" w:space="0" w:color="auto"/>
        <w:bottom w:val="none" w:sz="0" w:space="0" w:color="auto"/>
        <w:right w:val="none" w:sz="0" w:space="0" w:color="auto"/>
      </w:divBdr>
    </w:div>
    <w:div w:id="1679234608">
      <w:bodyDiv w:val="1"/>
      <w:marLeft w:val="0"/>
      <w:marRight w:val="0"/>
      <w:marTop w:val="0"/>
      <w:marBottom w:val="0"/>
      <w:divBdr>
        <w:top w:val="none" w:sz="0" w:space="0" w:color="auto"/>
        <w:left w:val="none" w:sz="0" w:space="0" w:color="auto"/>
        <w:bottom w:val="none" w:sz="0" w:space="0" w:color="auto"/>
        <w:right w:val="none" w:sz="0" w:space="0" w:color="auto"/>
      </w:divBdr>
    </w:div>
    <w:div w:id="1702782167">
      <w:bodyDiv w:val="1"/>
      <w:marLeft w:val="0"/>
      <w:marRight w:val="0"/>
      <w:marTop w:val="0"/>
      <w:marBottom w:val="0"/>
      <w:divBdr>
        <w:top w:val="none" w:sz="0" w:space="0" w:color="auto"/>
        <w:left w:val="none" w:sz="0" w:space="0" w:color="auto"/>
        <w:bottom w:val="none" w:sz="0" w:space="0" w:color="auto"/>
        <w:right w:val="none" w:sz="0" w:space="0" w:color="auto"/>
      </w:divBdr>
    </w:div>
    <w:div w:id="1729497256">
      <w:bodyDiv w:val="1"/>
      <w:marLeft w:val="0"/>
      <w:marRight w:val="0"/>
      <w:marTop w:val="0"/>
      <w:marBottom w:val="0"/>
      <w:divBdr>
        <w:top w:val="none" w:sz="0" w:space="0" w:color="auto"/>
        <w:left w:val="none" w:sz="0" w:space="0" w:color="auto"/>
        <w:bottom w:val="none" w:sz="0" w:space="0" w:color="auto"/>
        <w:right w:val="none" w:sz="0" w:space="0" w:color="auto"/>
      </w:divBdr>
    </w:div>
    <w:div w:id="1733232347">
      <w:bodyDiv w:val="1"/>
      <w:marLeft w:val="0"/>
      <w:marRight w:val="0"/>
      <w:marTop w:val="0"/>
      <w:marBottom w:val="0"/>
      <w:divBdr>
        <w:top w:val="none" w:sz="0" w:space="0" w:color="auto"/>
        <w:left w:val="none" w:sz="0" w:space="0" w:color="auto"/>
        <w:bottom w:val="none" w:sz="0" w:space="0" w:color="auto"/>
        <w:right w:val="none" w:sz="0" w:space="0" w:color="auto"/>
      </w:divBdr>
    </w:div>
    <w:div w:id="1745713191">
      <w:bodyDiv w:val="1"/>
      <w:marLeft w:val="0"/>
      <w:marRight w:val="0"/>
      <w:marTop w:val="0"/>
      <w:marBottom w:val="0"/>
      <w:divBdr>
        <w:top w:val="none" w:sz="0" w:space="0" w:color="auto"/>
        <w:left w:val="none" w:sz="0" w:space="0" w:color="auto"/>
        <w:bottom w:val="none" w:sz="0" w:space="0" w:color="auto"/>
        <w:right w:val="none" w:sz="0" w:space="0" w:color="auto"/>
      </w:divBdr>
    </w:div>
    <w:div w:id="1746339568">
      <w:bodyDiv w:val="1"/>
      <w:marLeft w:val="0"/>
      <w:marRight w:val="0"/>
      <w:marTop w:val="0"/>
      <w:marBottom w:val="0"/>
      <w:divBdr>
        <w:top w:val="none" w:sz="0" w:space="0" w:color="auto"/>
        <w:left w:val="none" w:sz="0" w:space="0" w:color="auto"/>
        <w:bottom w:val="none" w:sz="0" w:space="0" w:color="auto"/>
        <w:right w:val="none" w:sz="0" w:space="0" w:color="auto"/>
      </w:divBdr>
    </w:div>
    <w:div w:id="1780490590">
      <w:bodyDiv w:val="1"/>
      <w:marLeft w:val="0"/>
      <w:marRight w:val="0"/>
      <w:marTop w:val="0"/>
      <w:marBottom w:val="0"/>
      <w:divBdr>
        <w:top w:val="none" w:sz="0" w:space="0" w:color="auto"/>
        <w:left w:val="none" w:sz="0" w:space="0" w:color="auto"/>
        <w:bottom w:val="none" w:sz="0" w:space="0" w:color="auto"/>
        <w:right w:val="none" w:sz="0" w:space="0" w:color="auto"/>
      </w:divBdr>
    </w:div>
    <w:div w:id="1808622985">
      <w:bodyDiv w:val="1"/>
      <w:marLeft w:val="0"/>
      <w:marRight w:val="0"/>
      <w:marTop w:val="0"/>
      <w:marBottom w:val="0"/>
      <w:divBdr>
        <w:top w:val="none" w:sz="0" w:space="0" w:color="auto"/>
        <w:left w:val="none" w:sz="0" w:space="0" w:color="auto"/>
        <w:bottom w:val="none" w:sz="0" w:space="0" w:color="auto"/>
        <w:right w:val="none" w:sz="0" w:space="0" w:color="auto"/>
      </w:divBdr>
    </w:div>
    <w:div w:id="1833983960">
      <w:bodyDiv w:val="1"/>
      <w:marLeft w:val="0"/>
      <w:marRight w:val="0"/>
      <w:marTop w:val="0"/>
      <w:marBottom w:val="0"/>
      <w:divBdr>
        <w:top w:val="none" w:sz="0" w:space="0" w:color="auto"/>
        <w:left w:val="none" w:sz="0" w:space="0" w:color="auto"/>
        <w:bottom w:val="none" w:sz="0" w:space="0" w:color="auto"/>
        <w:right w:val="none" w:sz="0" w:space="0" w:color="auto"/>
      </w:divBdr>
    </w:div>
    <w:div w:id="1939941465">
      <w:bodyDiv w:val="1"/>
      <w:marLeft w:val="0"/>
      <w:marRight w:val="0"/>
      <w:marTop w:val="0"/>
      <w:marBottom w:val="0"/>
      <w:divBdr>
        <w:top w:val="none" w:sz="0" w:space="0" w:color="auto"/>
        <w:left w:val="none" w:sz="0" w:space="0" w:color="auto"/>
        <w:bottom w:val="none" w:sz="0" w:space="0" w:color="auto"/>
        <w:right w:val="none" w:sz="0" w:space="0" w:color="auto"/>
      </w:divBdr>
    </w:div>
    <w:div w:id="2062288016">
      <w:bodyDiv w:val="1"/>
      <w:marLeft w:val="0"/>
      <w:marRight w:val="0"/>
      <w:marTop w:val="0"/>
      <w:marBottom w:val="0"/>
      <w:divBdr>
        <w:top w:val="none" w:sz="0" w:space="0" w:color="auto"/>
        <w:left w:val="none" w:sz="0" w:space="0" w:color="auto"/>
        <w:bottom w:val="none" w:sz="0" w:space="0" w:color="auto"/>
        <w:right w:val="none" w:sz="0" w:space="0" w:color="auto"/>
      </w:divBdr>
    </w:div>
    <w:div w:id="210548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knowledgebase.sangfor.com/detailPage?articleData=%7B%22articleType%22%3A1,%22articleId%22%3A%2233e5a17ff4ec400ab5a7e422f5d25e8d%22,%22keyword%22%3A%22%22%7D"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ommunity.sangfor.com/plugin.php?id=service:download&amp;action=view&amp;fid=47"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3cf99e-e01c-421e-9484-2f7f34593717" xsi:nil="true"/>
    <lcf76f155ced4ddcb4097134ff3c332f xmlns="76128ebc-7833-475d-abd4-0afae3c6b3d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7046834884CC42B2FE2F8E1984D7F5" ma:contentTypeVersion="14" ma:contentTypeDescription="Create a new document." ma:contentTypeScope="" ma:versionID="f2b6907ab866030aa6ed2688aa42c1d8">
  <xsd:schema xmlns:xsd="http://www.w3.org/2001/XMLSchema" xmlns:xs="http://www.w3.org/2001/XMLSchema" xmlns:p="http://schemas.microsoft.com/office/2006/metadata/properties" xmlns:ns2="76128ebc-7833-475d-abd4-0afae3c6b3d2" xmlns:ns3="353cf99e-e01c-421e-9484-2f7f34593717" targetNamespace="http://schemas.microsoft.com/office/2006/metadata/properties" ma:root="true" ma:fieldsID="91bbe6cf39f4ccf8f61ef100b915b4cd" ns2:_="" ns3:_="">
    <xsd:import namespace="76128ebc-7833-475d-abd4-0afae3c6b3d2"/>
    <xsd:import namespace="353cf99e-e01c-421e-9484-2f7f3459371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28ebc-7833-475d-abd4-0afae3c6b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1b44ea-28e9-4fe5-8926-633c4c6243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cf99e-e01c-421e-9484-2f7f345937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3148003-fa6d-4ac1-9894-4f2e47c8741a}" ma:internalName="TaxCatchAll" ma:showField="CatchAllData" ma:web="353cf99e-e01c-421e-9484-2f7f345937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48FD20-3B84-4BC3-908B-57B8D2BD1376}">
  <ds:schemaRefs>
    <ds:schemaRef ds:uri="http://schemas.microsoft.com/office/2006/metadata/properties"/>
    <ds:schemaRef ds:uri="http://schemas.microsoft.com/office/infopath/2007/PartnerControls"/>
    <ds:schemaRef ds:uri="353cf99e-e01c-421e-9484-2f7f34593717"/>
    <ds:schemaRef ds:uri="76128ebc-7833-475d-abd4-0afae3c6b3d2"/>
  </ds:schemaRefs>
</ds:datastoreItem>
</file>

<file path=customXml/itemProps2.xml><?xml version="1.0" encoding="utf-8"?>
<ds:datastoreItem xmlns:ds="http://schemas.openxmlformats.org/officeDocument/2006/customXml" ds:itemID="{C3C2C5D8-6889-4F6D-999F-12D4764FDC22}">
  <ds:schemaRefs>
    <ds:schemaRef ds:uri="http://schemas.microsoft.com/sharepoint/v3/contenttype/forms"/>
  </ds:schemaRefs>
</ds:datastoreItem>
</file>

<file path=customXml/itemProps3.xml><?xml version="1.0" encoding="utf-8"?>
<ds:datastoreItem xmlns:ds="http://schemas.openxmlformats.org/officeDocument/2006/customXml" ds:itemID="{69673ADC-B058-4502-A794-93678EE32ABE}">
  <ds:schemaRefs>
    <ds:schemaRef ds:uri="http://schemas.openxmlformats.org/officeDocument/2006/bibliography"/>
  </ds:schemaRefs>
</ds:datastoreItem>
</file>

<file path=customXml/itemProps4.xml><?xml version="1.0" encoding="utf-8"?>
<ds:datastoreItem xmlns:ds="http://schemas.openxmlformats.org/officeDocument/2006/customXml" ds:itemID="{725AF8D7-F9DD-4CC9-9AA4-CDB89992E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28ebc-7833-475d-abd4-0afae3c6b3d2"/>
    <ds:schemaRef ds:uri="353cf99e-e01c-421e-9484-2f7f34593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11</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 How Choong</dc:creator>
  <cp:keywords/>
  <dc:description/>
  <cp:lastModifiedBy>Jojo Luo</cp:lastModifiedBy>
  <cp:revision>4</cp:revision>
  <cp:lastPrinted>2024-12-09T06:40:00Z</cp:lastPrinted>
  <dcterms:created xsi:type="dcterms:W3CDTF">2024-12-09T06:40:00Z</dcterms:created>
  <dcterms:modified xsi:type="dcterms:W3CDTF">2025-02-15T04:40:00Z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0x010100EB7046834884CC42B2FE2F8E1984D7F5</vt:lpwstr>
  </property>
  <property fmtid="{D5CDD505-2E9C-101B-9397-08002B2CF9AE}" pid="3" name="MediaServiceImageTags">
    <vt:lpwstr/>
  </property>
</Properties>
</file>