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F18DA">
      <w:pPr>
        <w:numPr>
          <w:ilvl w:val="0"/>
          <w:numId w:val="1"/>
        </w:numPr>
        <w:ind w:leftChars="0"/>
        <w:outlineLvl w:val="0"/>
        <w:rPr>
          <w:rFonts w:hint="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销售订单</w:t>
      </w:r>
    </w:p>
    <w:p w14:paraId="74E89F94">
      <w:pPr>
        <w:widowControl w:val="0"/>
        <w:numPr>
          <w:ilvl w:val="0"/>
          <w:numId w:val="0"/>
        </w:numPr>
        <w:ind w:firstLine="381" w:firstLineChars="200"/>
        <w:jc w:val="both"/>
        <w:rPr>
          <w:rFonts w:hint="default" w:eastAsia="宋体"/>
          <w:b/>
          <w:bCs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19"/>
          <w:szCs w:val="19"/>
          <w:lang w:val="en-US" w:eastAsia="zh-CN"/>
        </w:rPr>
        <w:t>销售订单是购销双方共同签署的、确认购销活动的标志，是详细记录企业物资的循环流动轨迹、累积企业管理决策所需要的经营运作信息的关键。</w:t>
      </w:r>
    </w:p>
    <w:p w14:paraId="22C23948">
      <w:pPr>
        <w:widowControl w:val="0"/>
        <w:numPr>
          <w:ilvl w:val="0"/>
          <w:numId w:val="0"/>
        </w:numPr>
        <w:ind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操作流程：</w:t>
      </w:r>
    </w:p>
    <w:p w14:paraId="75D6FB5D">
      <w:pPr>
        <w:widowControl w:val="0"/>
        <w:numPr>
          <w:ilvl w:val="0"/>
          <w:numId w:val="0"/>
        </w:numPr>
        <w:ind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【销售管理】－【销售订单】</w:t>
      </w:r>
    </w:p>
    <w:p w14:paraId="7E5C7897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点击查询可进入到销售订单列表</w:t>
      </w:r>
    </w:p>
    <w:p w14:paraId="78502E6E">
      <w:r>
        <w:drawing>
          <wp:inline distT="0" distB="0" distL="114300" distR="114300">
            <wp:extent cx="2258060" cy="1382395"/>
            <wp:effectExtent l="0" t="0" r="1270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98EF">
      <w:r>
        <w:drawing>
          <wp:inline distT="0" distB="0" distL="114300" distR="114300">
            <wp:extent cx="5260975" cy="2621915"/>
            <wp:effectExtent l="0" t="0" r="1206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B0426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如需新增销售订单，则点击</w:t>
      </w:r>
      <w:r>
        <w:rPr>
          <w:rFonts w:hint="eastAsia"/>
          <w:color w:val="FF0000"/>
          <w:lang w:val="en-US" w:eastAsia="zh-CN"/>
        </w:rPr>
        <w:t>新增</w:t>
      </w:r>
      <w:r>
        <w:rPr>
          <w:rFonts w:hint="eastAsia"/>
          <w:lang w:val="en-US" w:eastAsia="zh-CN"/>
        </w:rPr>
        <w:t>按钮</w:t>
      </w:r>
    </w:p>
    <w:p w14:paraId="03712457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2148205"/>
            <wp:effectExtent l="0" t="0" r="444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DC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若需要二维展示下单信息或者二维录单，则需要在【系统参数】-【进销存参数】-【销售参数】</w:t>
      </w:r>
    </w:p>
    <w:p w14:paraId="2C027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60E3A08">
      <w:r>
        <w:drawing>
          <wp:inline distT="0" distB="0" distL="114300" distR="114300">
            <wp:extent cx="3040380" cy="124206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ADBB5">
      <w:r>
        <w:drawing>
          <wp:inline distT="0" distB="0" distL="114300" distR="114300">
            <wp:extent cx="5266690" cy="2328545"/>
            <wp:effectExtent l="0" t="0" r="635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79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单据录入完成无误后点击保存审核</w:t>
      </w:r>
    </w:p>
    <w:p w14:paraId="765272A8">
      <w:r>
        <w:drawing>
          <wp:inline distT="0" distB="0" distL="114300" distR="114300">
            <wp:extent cx="5270500" cy="147002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DD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生产完成入库后或者仓库有库存的情况下，进行销售出库</w:t>
      </w:r>
    </w:p>
    <w:p w14:paraId="5F08142F">
      <w:r>
        <w:drawing>
          <wp:inline distT="0" distB="0" distL="114300" distR="114300">
            <wp:extent cx="5270500" cy="660400"/>
            <wp:effectExtent l="0" t="0" r="2540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98B0F">
      <w:pPr>
        <w:numPr>
          <w:ilvl w:val="0"/>
          <w:numId w:val="1"/>
        </w:numPr>
        <w:ind w:leftChars="0"/>
        <w:outlineLvl w:val="0"/>
        <w:rPr>
          <w:rFonts w:hint="default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销售出库单</w:t>
      </w:r>
    </w:p>
    <w:p w14:paraId="631483EA">
      <w:pPr>
        <w:widowControl w:val="0"/>
        <w:numPr>
          <w:ilvl w:val="0"/>
          <w:numId w:val="0"/>
        </w:numPr>
        <w:ind w:firstLine="381" w:firstLineChars="200"/>
        <w:jc w:val="both"/>
        <w:rPr>
          <w:rFonts w:hint="default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19"/>
          <w:szCs w:val="19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19"/>
          <w:szCs w:val="19"/>
          <w:lang w:val="en-US" w:eastAsia="zh-CN"/>
        </w:rPr>
        <w:t>销售出库单</w:t>
      </w:r>
      <w:r>
        <w:rPr>
          <w:rFonts w:hint="default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19"/>
          <w:szCs w:val="19"/>
          <w:lang w:val="en-US" w:eastAsia="zh-CN"/>
        </w:rPr>
        <w:t>是企业物流和财务管理中的重要单据，用于记录商品从仓库发往客户的详细信息，既是发货的凭证，也是库存管理和财务核算的依据。</w:t>
      </w:r>
    </w:p>
    <w:p w14:paraId="1F040A93">
      <w:pPr>
        <w:widowControl w:val="0"/>
        <w:numPr>
          <w:ilvl w:val="0"/>
          <w:numId w:val="0"/>
        </w:numPr>
        <w:ind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操作流程：</w:t>
      </w:r>
    </w:p>
    <w:p w14:paraId="5AF73771">
      <w:pPr>
        <w:widowControl w:val="0"/>
        <w:numPr>
          <w:ilvl w:val="0"/>
          <w:numId w:val="0"/>
        </w:numPr>
        <w:ind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【销售管理】－【销售出库单】</w:t>
      </w:r>
    </w:p>
    <w:p w14:paraId="0B625A1A">
      <w:pPr>
        <w:widowControl w:val="0"/>
        <w:numPr>
          <w:ilvl w:val="0"/>
          <w:numId w:val="0"/>
        </w:numPr>
        <w:ind w:firstLine="422" w:firstLineChars="20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点击查询可进入到销售出库单列表</w:t>
      </w:r>
    </w:p>
    <w:p w14:paraId="25410036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2268220" cy="1176655"/>
            <wp:effectExtent l="0" t="0" r="2540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6CFB1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由销售订单下推的销售出库单，商品信息从销售订单携带，可以手动修改。</w:t>
      </w:r>
    </w:p>
    <w:p w14:paraId="67EDAD3C">
      <w:r>
        <w:drawing>
          <wp:inline distT="0" distB="0" distL="114300" distR="114300">
            <wp:extent cx="5265420" cy="1863725"/>
            <wp:effectExtent l="0" t="0" r="7620" b="1079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rcRect r="336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A57C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检查无误后，保存审核，产品销售出库完成。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D6B35"/>
    <w:multiLevelType w:val="singleLevel"/>
    <w:tmpl w:val="F9AD6B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D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2025-04-07T01:42:35Z</dcterms:created>
  <dc:creator>zl</dc:creator>
  <cp:lastModifiedBy>万般皆苦</cp:lastModifiedBy>
  <dcterms:modified xsi:type="dcterms:W3CDTF">2025-04-09T01:54:18Z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eyJoZGlkIjoiNjgyMmFjM2Q3N2RjZGMwY2ZiNWQ1MzE2N2MzN2VjYzAiLCJ1c2VySWQiOiI3Mjk2NjI1NTgifQ==</vt:lpwstr>
  </property>
  <property fmtid="{D5CDD505-2E9C-101B-9397-08002B2CF9AE}" pid="4" name="ICV">
    <vt:lpwstr>ABBFF1095AFF4D92BEF796C48A67168C_12</vt:lpwstr>
  </property>
</Properties>
</file>