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8C" w:rsidRPr="00A017A0" w:rsidRDefault="002A098C" w:rsidP="002A098C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A017A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2A098C" w:rsidRDefault="002A098C" w:rsidP="002A098C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2A098C" w:rsidRPr="00EF5EB7" w:rsidRDefault="002A098C" w:rsidP="002A098C">
      <w:pPr>
        <w:spacing w:line="560" w:lineRule="exact"/>
        <w:jc w:val="center"/>
        <w:rPr>
          <w:rFonts w:ascii="长城小标宋体" w:eastAsia="长城小标宋体" w:hint="eastAsia"/>
          <w:sz w:val="44"/>
          <w:szCs w:val="44"/>
        </w:rPr>
      </w:pPr>
      <w:r w:rsidRPr="00EF5EB7">
        <w:rPr>
          <w:rFonts w:ascii="长城小标宋体" w:eastAsia="长城小标宋体" w:hint="eastAsia"/>
          <w:sz w:val="44"/>
          <w:szCs w:val="44"/>
        </w:rPr>
        <w:t>行政责任人职责知晓函</w:t>
      </w:r>
    </w:p>
    <w:p w:rsidR="002A098C" w:rsidRDefault="002A098C" w:rsidP="002A098C">
      <w:pPr>
        <w:spacing w:line="560" w:lineRule="exact"/>
        <w:ind w:firstLine="645"/>
        <w:rPr>
          <w:sz w:val="28"/>
          <w:szCs w:val="28"/>
        </w:rPr>
      </w:pPr>
    </w:p>
    <w:p w:rsidR="002A098C" w:rsidRPr="00EF5EB7" w:rsidRDefault="002A098C" w:rsidP="002A098C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中国保险监督管理委员会：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经公司确认，本人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[姓名]</w:t>
      </w:r>
      <w:r w:rsidRPr="00EF5EB7">
        <w:rPr>
          <w:rFonts w:ascii="仿宋_GB2312" w:eastAsia="仿宋_GB2312" w:hint="eastAsia"/>
          <w:sz w:val="32"/>
          <w:szCs w:val="32"/>
        </w:rPr>
        <w:t>，是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[公司名称]</w:t>
      </w:r>
      <w:r w:rsidRPr="00EF5EB7">
        <w:rPr>
          <w:rFonts w:ascii="仿宋_GB2312" w:eastAsia="仿宋_GB2312" w:hint="eastAsia"/>
          <w:sz w:val="32"/>
          <w:szCs w:val="32"/>
        </w:rPr>
        <w:t>的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[投资业务]</w:t>
      </w:r>
      <w:r w:rsidRPr="00EF5EB7">
        <w:rPr>
          <w:rFonts w:ascii="仿宋_GB2312" w:eastAsia="仿宋_GB2312" w:hint="eastAsia"/>
          <w:sz w:val="32"/>
          <w:szCs w:val="32"/>
        </w:rPr>
        <w:t>行政责任人。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根据《关于保险机构投资风险责任人有关事项的通知》及相关规定，行政责任人应当切实履行法律法规和公司章程规定的职责，建立健全治理结构和内控制度，明确授权体系,对投资能力和具体投资业务的合法合规性承担主要责任，不得直接干预专业责任人对具体投资业务的风险和价值判断，不得影响公司风险管理体系的正常运行。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我已知晓上述职责，将严格按照国家和监管机构的有关规定，加强投资能力建设，完善内部控制，规范投资运作，切实保障被保险人利益。</w:t>
      </w:r>
    </w:p>
    <w:p w:rsidR="002A098C" w:rsidRDefault="002A098C" w:rsidP="002A098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A098C" w:rsidRPr="00EF5EB7" w:rsidRDefault="002A098C" w:rsidP="002A098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A098C" w:rsidRDefault="002A098C" w:rsidP="002A098C">
      <w:pPr>
        <w:adjustRightInd w:val="0"/>
        <w:snapToGrid w:val="0"/>
        <w:spacing w:beforeLines="50" w:before="156" w:line="560" w:lineRule="exact"/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行政责任人（签字）：</w:t>
      </w:r>
    </w:p>
    <w:p w:rsidR="002A098C" w:rsidRPr="0001721F" w:rsidRDefault="002A098C" w:rsidP="002A098C">
      <w:pPr>
        <w:adjustRightInd w:val="0"/>
        <w:snapToGrid w:val="0"/>
        <w:spacing w:beforeLines="50" w:before="156" w:line="560" w:lineRule="exact"/>
        <w:ind w:firstLineChars="750" w:firstLine="2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A098C" w:rsidRDefault="002A098C" w:rsidP="002A098C">
      <w:pPr>
        <w:spacing w:line="560" w:lineRule="exact"/>
        <w:ind w:right="-154" w:firstLineChars="1200" w:firstLine="38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日</w:t>
      </w:r>
    </w:p>
    <w:p w:rsidR="002A098C" w:rsidRDefault="002A098C" w:rsidP="002A098C">
      <w:pPr>
        <w:spacing w:line="560" w:lineRule="exact"/>
        <w:ind w:right="-154" w:firstLineChars="1200" w:firstLine="3840"/>
        <w:rPr>
          <w:rFonts w:eastAsia="仿宋_GB2312"/>
          <w:sz w:val="32"/>
        </w:rPr>
      </w:pPr>
    </w:p>
    <w:p w:rsidR="002A098C" w:rsidRDefault="002A098C" w:rsidP="002A098C">
      <w:pPr>
        <w:spacing w:line="560" w:lineRule="exact"/>
        <w:ind w:right="-154" w:firstLineChars="1200" w:firstLine="3840"/>
        <w:rPr>
          <w:rFonts w:eastAsia="仿宋_GB2312"/>
          <w:sz w:val="32"/>
        </w:rPr>
      </w:pPr>
    </w:p>
    <w:p w:rsidR="002A098C" w:rsidRPr="00EF5EB7" w:rsidRDefault="002A098C" w:rsidP="002A098C">
      <w:pPr>
        <w:spacing w:line="560" w:lineRule="exact"/>
        <w:jc w:val="center"/>
        <w:rPr>
          <w:rFonts w:ascii="长城小标宋体" w:eastAsia="长城小标宋体" w:hint="eastAsia"/>
          <w:sz w:val="44"/>
          <w:szCs w:val="44"/>
        </w:rPr>
      </w:pPr>
      <w:r w:rsidRPr="00EF5EB7">
        <w:rPr>
          <w:rFonts w:ascii="长城小标宋体" w:eastAsia="长城小标宋体" w:hint="eastAsia"/>
          <w:sz w:val="44"/>
          <w:szCs w:val="44"/>
        </w:rPr>
        <w:lastRenderedPageBreak/>
        <w:t>专业责任人职责知晓函</w:t>
      </w:r>
    </w:p>
    <w:p w:rsidR="002A098C" w:rsidRDefault="002A098C" w:rsidP="002A098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2A098C" w:rsidRPr="00EF5EB7" w:rsidRDefault="002A098C" w:rsidP="002A098C">
      <w:pPr>
        <w:spacing w:line="580" w:lineRule="exact"/>
        <w:rPr>
          <w:rFonts w:ascii="仿宋_GB2312" w:eastAsia="仿宋_GB2312" w:hint="eastAsia"/>
          <w:sz w:val="28"/>
          <w:szCs w:val="28"/>
        </w:rPr>
      </w:pPr>
      <w:r w:rsidRPr="00EF5EB7">
        <w:rPr>
          <w:rFonts w:ascii="仿宋_GB2312" w:eastAsia="仿宋_GB2312" w:hint="eastAsia"/>
          <w:sz w:val="32"/>
          <w:szCs w:val="32"/>
        </w:rPr>
        <w:t>中国保险监督管理委员会：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经公司确认，本人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[姓名]</w:t>
      </w:r>
      <w:r w:rsidRPr="00EF5EB7">
        <w:rPr>
          <w:rFonts w:ascii="仿宋_GB2312" w:eastAsia="仿宋_GB2312" w:hint="eastAsia"/>
          <w:sz w:val="32"/>
          <w:szCs w:val="32"/>
        </w:rPr>
        <w:t>，是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[公司名称]</w:t>
      </w:r>
      <w:r w:rsidRPr="00EF5EB7">
        <w:rPr>
          <w:rFonts w:ascii="仿宋_GB2312" w:eastAsia="仿宋_GB2312" w:hint="eastAsia"/>
          <w:sz w:val="32"/>
          <w:szCs w:val="32"/>
        </w:rPr>
        <w:t>的</w:t>
      </w:r>
      <w:r w:rsidRPr="00EF5EB7">
        <w:rPr>
          <w:rFonts w:ascii="仿宋_GB2312" w:eastAsia="仿宋_GB2312" w:hint="eastAsia"/>
          <w:sz w:val="32"/>
          <w:szCs w:val="32"/>
          <w:u w:val="single"/>
        </w:rPr>
        <w:t>[投资业务]</w:t>
      </w:r>
      <w:r w:rsidRPr="00EF5EB7">
        <w:rPr>
          <w:rFonts w:ascii="仿宋_GB2312" w:eastAsia="仿宋_GB2312" w:hint="eastAsia"/>
          <w:sz w:val="32"/>
          <w:szCs w:val="32"/>
        </w:rPr>
        <w:t>专业责任人。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根据《关于保险机构投资风险责任人有关事项的通知》及相关规定，专业责任人是投资业务风险的初始把关者，也是初始责任人，对投资能力的有效性、具体投资业务风险揭示的及时性和充分性承担主要责任，不得故意提供存在重大遗漏、虚假信息和误导性陈述的投资意见，不得故意对可能出现的风险作不恰当的表述。</w:t>
      </w:r>
    </w:p>
    <w:p w:rsidR="002A098C" w:rsidRPr="00EF5EB7" w:rsidRDefault="002A098C" w:rsidP="002A098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F5EB7">
        <w:rPr>
          <w:rFonts w:ascii="仿宋_GB2312" w:eastAsia="仿宋_GB2312" w:hint="eastAsia"/>
          <w:sz w:val="32"/>
          <w:szCs w:val="32"/>
        </w:rPr>
        <w:t>我已知晓上述职责，将严格按照国家和监管机构的有关规定，加强投资能力建设，完善内部控制，规范投资运作，切实保障被保险人利益。</w:t>
      </w:r>
    </w:p>
    <w:p w:rsidR="002A098C" w:rsidRDefault="002A098C" w:rsidP="002A098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A098C" w:rsidRDefault="002A098C" w:rsidP="002A098C">
      <w:pPr>
        <w:adjustRightInd w:val="0"/>
        <w:snapToGrid w:val="0"/>
        <w:spacing w:beforeLines="50" w:before="156" w:line="560" w:lineRule="exact"/>
        <w:ind w:firstLineChars="750" w:firstLine="2400"/>
        <w:jc w:val="left"/>
        <w:rPr>
          <w:rFonts w:ascii="仿宋_GB2312" w:eastAsia="仿宋_GB2312" w:hint="eastAsia"/>
          <w:sz w:val="32"/>
          <w:szCs w:val="32"/>
        </w:rPr>
      </w:pPr>
    </w:p>
    <w:p w:rsidR="002A098C" w:rsidRDefault="002A098C" w:rsidP="002A098C">
      <w:pPr>
        <w:adjustRightInd w:val="0"/>
        <w:snapToGrid w:val="0"/>
        <w:spacing w:beforeLines="50" w:before="156" w:line="560" w:lineRule="exact"/>
        <w:ind w:firstLineChars="750" w:firstLine="2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专业责任人</w:t>
      </w:r>
      <w:r w:rsidRPr="0007558A">
        <w:rPr>
          <w:rFonts w:ascii="仿宋_GB2312" w:eastAsia="仿宋_GB2312" w:hint="eastAsia"/>
          <w:sz w:val="32"/>
          <w:szCs w:val="32"/>
        </w:rPr>
        <w:t>（签字）：</w:t>
      </w:r>
    </w:p>
    <w:p w:rsidR="002A098C" w:rsidRPr="0001721F" w:rsidRDefault="002A098C" w:rsidP="002A098C">
      <w:pPr>
        <w:adjustRightInd w:val="0"/>
        <w:snapToGrid w:val="0"/>
        <w:spacing w:beforeLines="50" w:before="156" w:line="560" w:lineRule="exact"/>
        <w:ind w:firstLineChars="750" w:firstLine="2400"/>
        <w:jc w:val="left"/>
        <w:rPr>
          <w:rFonts w:ascii="仿宋_GB2312" w:eastAsia="仿宋_GB2312"/>
          <w:sz w:val="32"/>
          <w:szCs w:val="32"/>
        </w:rPr>
      </w:pPr>
    </w:p>
    <w:p w:rsidR="002A098C" w:rsidRPr="006652DF" w:rsidRDefault="002A098C" w:rsidP="002A098C">
      <w:pPr>
        <w:spacing w:line="560" w:lineRule="exact"/>
        <w:ind w:right="-154" w:firstLineChars="1200" w:firstLine="38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日</w:t>
      </w:r>
    </w:p>
    <w:p w:rsidR="002A098C" w:rsidRPr="00BE52F2" w:rsidRDefault="002A098C" w:rsidP="002A098C">
      <w:pPr>
        <w:spacing w:line="560" w:lineRule="exact"/>
      </w:pPr>
    </w:p>
    <w:p w:rsidR="002A098C" w:rsidRPr="006A3D63" w:rsidRDefault="002A098C" w:rsidP="002A098C">
      <w:pPr>
        <w:spacing w:line="560" w:lineRule="exact"/>
      </w:pPr>
    </w:p>
    <w:p w:rsidR="002A098C" w:rsidRPr="00D66127" w:rsidRDefault="002A098C" w:rsidP="002A098C">
      <w:pPr>
        <w:rPr>
          <w:rFonts w:hint="eastAsia"/>
        </w:rPr>
      </w:pPr>
    </w:p>
    <w:p w:rsidR="002A098C" w:rsidRPr="007C7077" w:rsidRDefault="002A098C" w:rsidP="002A098C">
      <w:pPr>
        <w:adjustRightInd w:val="0"/>
        <w:spacing w:line="240" w:lineRule="exact"/>
        <w:textAlignment w:val="baseline"/>
        <w:rPr>
          <w:rFonts w:ascii="仿宋_GB2312" w:eastAsia="仿宋_GB2312" w:hAnsi="Times New Roman" w:hint="eastAsia"/>
          <w:b/>
          <w:bCs/>
          <w:kern w:val="0"/>
          <w:sz w:val="36"/>
          <w:szCs w:val="20"/>
        </w:rPr>
      </w:pPr>
    </w:p>
    <w:p w:rsidR="002A098C" w:rsidRDefault="002A098C" w:rsidP="002A098C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2A098C" w:rsidRDefault="002A098C" w:rsidP="002A098C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2A098C" w:rsidRDefault="002A098C" w:rsidP="002A098C">
      <w:pPr>
        <w:spacing w:line="200" w:lineRule="exact"/>
        <w:rPr>
          <w:rFonts w:ascii="方正仿宋简体" w:eastAsia="方正仿宋简体" w:hAnsi="华文中宋"/>
          <w:szCs w:val="21"/>
        </w:rPr>
      </w:pPr>
    </w:p>
    <w:p w:rsidR="002760DC" w:rsidRPr="002A098C" w:rsidRDefault="002760DC">
      <w:bookmarkStart w:id="0" w:name="_GoBack"/>
      <w:bookmarkEnd w:id="0"/>
    </w:p>
    <w:sectPr w:rsidR="002760DC" w:rsidRPr="002A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70" w:rsidRDefault="00640370" w:rsidP="002A098C">
      <w:r>
        <w:separator/>
      </w:r>
    </w:p>
  </w:endnote>
  <w:endnote w:type="continuationSeparator" w:id="0">
    <w:p w:rsidR="00640370" w:rsidRDefault="00640370" w:rsidP="002A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70" w:rsidRDefault="00640370" w:rsidP="002A098C">
      <w:r>
        <w:separator/>
      </w:r>
    </w:p>
  </w:footnote>
  <w:footnote w:type="continuationSeparator" w:id="0">
    <w:p w:rsidR="00640370" w:rsidRDefault="00640370" w:rsidP="002A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2"/>
    <w:rsid w:val="002760DC"/>
    <w:rsid w:val="002A098C"/>
    <w:rsid w:val="00640370"/>
    <w:rsid w:val="006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北京中科汇联信息技术有限公司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2015-04-14T02:52:00Z</dcterms:created>
  <dcterms:modified xsi:type="dcterms:W3CDTF">2015-04-14T02:53:00Z</dcterms:modified>
</cp:coreProperties>
</file>